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1" w:rsidRPr="00AA7731" w:rsidRDefault="002F7B31" w:rsidP="00AA7731">
      <w:pPr>
        <w:spacing w:after="326" w:line="326" w:lineRule="atLeast"/>
        <w:textAlignment w:val="baseline"/>
        <w:rPr>
          <w:rFonts w:ascii="Times New Roman" w:eastAsia="Times New Roman" w:hAnsi="Times New Roman"/>
          <w:color w:val="333333"/>
          <w:u w:val="single"/>
          <w:lang w:eastAsia="es-ES"/>
        </w:rPr>
      </w:pPr>
      <w:r w:rsidRPr="00AA7731">
        <w:rPr>
          <w:rFonts w:ascii="Times New Roman" w:eastAsia="Times New Roman" w:hAnsi="Times New Roman"/>
          <w:color w:val="333333"/>
          <w:u w:val="single"/>
          <w:lang w:eastAsia="es-ES"/>
        </w:rPr>
        <w:t xml:space="preserve">Acta de la Reunión de Profesores del </w:t>
      </w:r>
      <w:proofErr w:type="spellStart"/>
      <w:r w:rsidRPr="00AA7731">
        <w:rPr>
          <w:rFonts w:ascii="Times New Roman" w:eastAsia="Times New Roman" w:hAnsi="Times New Roman"/>
          <w:color w:val="333333"/>
          <w:u w:val="single"/>
          <w:lang w:eastAsia="es-ES"/>
        </w:rPr>
        <w:t>Master</w:t>
      </w:r>
      <w:proofErr w:type="spellEnd"/>
      <w:r w:rsidRPr="00AA7731">
        <w:rPr>
          <w:rFonts w:ascii="Times New Roman" w:eastAsia="Times New Roman" w:hAnsi="Times New Roman"/>
          <w:color w:val="333333"/>
          <w:u w:val="single"/>
          <w:lang w:eastAsia="es-ES"/>
        </w:rPr>
        <w:t xml:space="preserve"> in </w:t>
      </w:r>
      <w:proofErr w:type="spellStart"/>
      <w:r w:rsidRPr="00AA7731">
        <w:rPr>
          <w:rFonts w:ascii="Times New Roman" w:eastAsia="Times New Roman" w:hAnsi="Times New Roman"/>
          <w:color w:val="333333"/>
          <w:u w:val="single"/>
          <w:lang w:eastAsia="es-ES"/>
        </w:rPr>
        <w:t>Economics</w:t>
      </w:r>
      <w:proofErr w:type="spellEnd"/>
    </w:p>
    <w:p w:rsidR="00AA7731" w:rsidRDefault="005D60DF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Durante la Reunión de Profesores, el coordinador del Máster Daniel Arias informó sobre </w:t>
      </w:r>
      <w:r w:rsidR="00AA7731">
        <w:rPr>
          <w:rFonts w:ascii="Times New Roman" w:eastAsia="Times New Roman" w:hAnsi="Times New Roman"/>
          <w:color w:val="333333"/>
          <w:lang w:eastAsia="es-ES"/>
        </w:rPr>
        <w:t>la ordenación docente y sus horarios correspondientes, que se pueden encontrar en el enlace: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hyperlink r:id="rId5" w:history="1">
        <w:r w:rsidRPr="002968D1">
          <w:rPr>
            <w:rStyle w:val="Hipervnculo"/>
            <w:rFonts w:ascii="Times New Roman" w:eastAsia="Times New Roman" w:hAnsi="Times New Roman"/>
            <w:lang w:eastAsia="es-ES"/>
          </w:rPr>
          <w:t>http://masteres.ugr.es/ugrme/pages/info_academica/horarios</w:t>
        </w:r>
      </w:hyperlink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2F7B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A continuación se informó de </w:t>
      </w:r>
      <w:r w:rsidR="005D60DF" w:rsidRPr="00AA7731">
        <w:rPr>
          <w:rFonts w:ascii="Times New Roman" w:eastAsia="Times New Roman" w:hAnsi="Times New Roman"/>
          <w:color w:val="333333"/>
          <w:lang w:eastAsia="es-ES"/>
        </w:rPr>
        <w:t xml:space="preserve">la firma del </w:t>
      </w:r>
      <w:r>
        <w:rPr>
          <w:rFonts w:ascii="Times New Roman" w:eastAsia="Times New Roman" w:hAnsi="Times New Roman"/>
          <w:color w:val="333333"/>
          <w:lang w:eastAsia="es-ES"/>
        </w:rPr>
        <w:t>convenido con la Universidad SRH</w:t>
      </w:r>
      <w:r w:rsidR="005D60DF" w:rsidRPr="00AA7731">
        <w:rPr>
          <w:rFonts w:ascii="Times New Roman" w:eastAsia="Times New Roman" w:hAnsi="Times New Roman"/>
          <w:color w:val="333333"/>
          <w:lang w:eastAsia="es-ES"/>
        </w:rPr>
        <w:t xml:space="preserve"> de Berlín, por lo que se habilitan </w:t>
      </w:r>
      <w:r>
        <w:rPr>
          <w:rFonts w:ascii="Times New Roman" w:eastAsia="Times New Roman" w:hAnsi="Times New Roman"/>
          <w:color w:val="333333"/>
          <w:lang w:eastAsia="es-ES"/>
        </w:rPr>
        <w:t>cinco plazas para que cinco</w:t>
      </w:r>
      <w:r w:rsidR="005D60DF" w:rsidRPr="00AA7731">
        <w:rPr>
          <w:rFonts w:ascii="Times New Roman" w:eastAsia="Times New Roman" w:hAnsi="Times New Roman"/>
          <w:color w:val="333333"/>
          <w:lang w:eastAsia="es-ES"/>
        </w:rPr>
        <w:t xml:space="preserve"> alumnos del Máster tengan la posibilidad de obtener el doble titulo de Máster.</w:t>
      </w:r>
      <w:r>
        <w:rPr>
          <w:rFonts w:ascii="Times New Roman" w:eastAsia="Times New Roman" w:hAnsi="Times New Roman"/>
          <w:color w:val="333333"/>
          <w:lang w:eastAsia="es-ES"/>
        </w:rPr>
        <w:t xml:space="preserve"> 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5D60DF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Igualmente se estableció la Comisión que evaluará los Trabajos Fin de Máster en las convocatorias de: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JUNIO: 28 de Junio, hora por determinar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SEPTIEMBRE: 27 de septiembre, hora por determinar.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Está Comisión estará formada por: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Presidente: Carlos Sánchez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Vocal 1: F. Javier </w:t>
      </w:r>
      <w:proofErr w:type="spellStart"/>
      <w:r w:rsidRPr="00AA7731">
        <w:rPr>
          <w:rFonts w:ascii="Times New Roman" w:eastAsia="Times New Roman" w:hAnsi="Times New Roman"/>
          <w:color w:val="333333"/>
          <w:lang w:eastAsia="es-ES"/>
        </w:rPr>
        <w:t>Lloréns</w:t>
      </w:r>
      <w:proofErr w:type="spellEnd"/>
      <w:r w:rsidRPr="00AA7731">
        <w:rPr>
          <w:rFonts w:ascii="Times New Roman" w:eastAsia="Times New Roman" w:hAnsi="Times New Roman"/>
          <w:color w:val="333333"/>
          <w:lang w:eastAsia="es-ES"/>
        </w:rPr>
        <w:t>.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Vocal 2: </w:t>
      </w:r>
      <w:proofErr w:type="spellStart"/>
      <w:r w:rsidRPr="00AA7731">
        <w:rPr>
          <w:rFonts w:ascii="Times New Roman" w:eastAsia="Times New Roman" w:hAnsi="Times New Roman"/>
          <w:color w:val="333333"/>
          <w:lang w:eastAsia="es-ES"/>
        </w:rPr>
        <w:t>Juliette</w:t>
      </w:r>
      <w:proofErr w:type="spellEnd"/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 </w:t>
      </w:r>
      <w:proofErr w:type="spellStart"/>
      <w:r w:rsidRPr="00AA7731">
        <w:rPr>
          <w:rFonts w:ascii="Times New Roman" w:eastAsia="Times New Roman" w:hAnsi="Times New Roman"/>
          <w:color w:val="333333"/>
          <w:lang w:eastAsia="es-ES"/>
        </w:rPr>
        <w:t>Milgram</w:t>
      </w:r>
      <w:proofErr w:type="spellEnd"/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Suplente Vocal 1: Luis Miguel Molina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Suplente Vocal 2: Ana Moro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También se estableció la Comisión para la selección de los alumnos que irán a la estancia Erasmus en Berlín, formada por Daniel Arias, María Nieves Pérez, Carlos Sánchez y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Nikolaos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G</w:t>
      </w:r>
      <w:r w:rsidRPr="00AA7731">
        <w:rPr>
          <w:rFonts w:ascii="Times New Roman" w:eastAsia="Times New Roman" w:hAnsi="Times New Roman"/>
          <w:color w:val="333333"/>
          <w:lang w:eastAsia="es-ES"/>
        </w:rPr>
        <w:t>eorgantzis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>. Los criterios de evaluación para las cinco plazas serán: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50% nota </w:t>
      </w:r>
      <w:proofErr w:type="gramStart"/>
      <w:r w:rsidRPr="00AA7731">
        <w:rPr>
          <w:rFonts w:ascii="Times New Roman" w:eastAsia="Times New Roman" w:hAnsi="Times New Roman"/>
          <w:color w:val="333333"/>
          <w:lang w:eastAsia="es-ES"/>
        </w:rPr>
        <w:t>media</w:t>
      </w:r>
      <w:proofErr w:type="gramEnd"/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 expediente académico.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30% nivel de inglés (entrevista personal)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10% nivel de alemán (entrevista pers</w:t>
      </w:r>
      <w:r>
        <w:rPr>
          <w:rFonts w:ascii="Times New Roman" w:eastAsia="Times New Roman" w:hAnsi="Times New Roman"/>
          <w:color w:val="333333"/>
          <w:lang w:eastAsia="es-ES"/>
        </w:rPr>
        <w:t>onal)</w:t>
      </w: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>10% otros méritos.</w:t>
      </w:r>
    </w:p>
    <w:p w:rsidR="005D60DF" w:rsidRDefault="005D60DF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Por otra parte, se nombró la Comisión para Garantía de la Calidad del título de Máster compuesta por Daniel Arias, María Nieves Pérez, Carlos Sánchez y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Nikolaos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G</w:t>
      </w:r>
      <w:r w:rsidRPr="00AA7731">
        <w:rPr>
          <w:rFonts w:ascii="Times New Roman" w:eastAsia="Times New Roman" w:hAnsi="Times New Roman"/>
          <w:color w:val="333333"/>
          <w:lang w:eastAsia="es-ES"/>
        </w:rPr>
        <w:t>eorgantzis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>.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Finalmente, el plazo para que los alumnos notifiquen qué profesor será su TUTOR académico en la realización del Trabajo Fin de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Master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 xml:space="preserve"> será antes del 18 de Diciembre de 2012.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 w:rsidRPr="00AA7731">
        <w:rPr>
          <w:rFonts w:ascii="Times New Roman" w:eastAsia="Times New Roman" w:hAnsi="Times New Roman"/>
          <w:color w:val="333333"/>
          <w:lang w:eastAsia="es-ES"/>
        </w:rPr>
        <w:t xml:space="preserve">Granada, 3 de octubre de 2012 </w:t>
      </w: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Fdo.: María Nieves Pérez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Aróstegui</w:t>
      </w:r>
      <w:proofErr w:type="spellEnd"/>
    </w:p>
    <w:p w:rsidR="00AA7731" w:rsidRPr="00AA7731" w:rsidRDefault="00AA7731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  <w:r>
        <w:rPr>
          <w:rFonts w:ascii="Times New Roman" w:eastAsia="Times New Roman" w:hAnsi="Times New Roman"/>
          <w:color w:val="333333"/>
          <w:lang w:eastAsia="es-ES"/>
        </w:rPr>
        <w:t xml:space="preserve">Coordinadora de Estudiantes y del Área de Management del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Master</w:t>
      </w:r>
      <w:proofErr w:type="spellEnd"/>
      <w:r>
        <w:rPr>
          <w:rFonts w:ascii="Times New Roman" w:eastAsia="Times New Roman" w:hAnsi="Times New Roman"/>
          <w:color w:val="333333"/>
          <w:lang w:eastAsia="es-ES"/>
        </w:rPr>
        <w:t xml:space="preserve"> in </w:t>
      </w:r>
      <w:proofErr w:type="spellStart"/>
      <w:r>
        <w:rPr>
          <w:rFonts w:ascii="Times New Roman" w:eastAsia="Times New Roman" w:hAnsi="Times New Roman"/>
          <w:color w:val="333333"/>
          <w:lang w:eastAsia="es-ES"/>
        </w:rPr>
        <w:t>Economics</w:t>
      </w:r>
      <w:proofErr w:type="spellEnd"/>
    </w:p>
    <w:p w:rsidR="005D60DF" w:rsidRPr="00AA7731" w:rsidRDefault="005D60DF" w:rsidP="00AA7731">
      <w:pPr>
        <w:spacing w:after="0" w:line="326" w:lineRule="atLeast"/>
        <w:textAlignment w:val="baseline"/>
        <w:rPr>
          <w:rFonts w:ascii="Times New Roman" w:eastAsia="Times New Roman" w:hAnsi="Times New Roman"/>
          <w:color w:val="333333"/>
          <w:lang w:eastAsia="es-ES"/>
        </w:rPr>
      </w:pPr>
    </w:p>
    <w:p w:rsidR="006E08ED" w:rsidRPr="00AA7731" w:rsidRDefault="006E08ED" w:rsidP="00AA7731">
      <w:pPr>
        <w:spacing w:after="0"/>
        <w:rPr>
          <w:rFonts w:ascii="Times New Roman" w:hAnsi="Times New Roman"/>
        </w:rPr>
      </w:pPr>
    </w:p>
    <w:sectPr w:rsidR="006E08ED" w:rsidRPr="00AA7731" w:rsidSect="006E0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362"/>
    <w:multiLevelType w:val="multilevel"/>
    <w:tmpl w:val="31863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AE"/>
    <w:rsid w:val="00071EAE"/>
    <w:rsid w:val="002625A3"/>
    <w:rsid w:val="002F7B31"/>
    <w:rsid w:val="005D60DF"/>
    <w:rsid w:val="006E08ED"/>
    <w:rsid w:val="00AA7731"/>
    <w:rsid w:val="00D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7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E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1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1EA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71EAE"/>
    <w:rPr>
      <w:b/>
      <w:bCs/>
    </w:rPr>
  </w:style>
  <w:style w:type="character" w:customStyle="1" w:styleId="apple-converted-space">
    <w:name w:val="apple-converted-space"/>
    <w:basedOn w:val="Fuentedeprrafopredeter"/>
    <w:rsid w:val="00071EAE"/>
  </w:style>
  <w:style w:type="character" w:styleId="nfasis">
    <w:name w:val="Emphasis"/>
    <w:basedOn w:val="Fuentedeprrafopredeter"/>
    <w:uiPriority w:val="20"/>
    <w:qFormat/>
    <w:rsid w:val="00071EA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es.ugr.es/ugrme/pages/info_academica/horar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78" baseType="variant">
      <vt:variant>
        <vt:i4>6684778</vt:i4>
      </vt:variant>
      <vt:variant>
        <vt:i4>36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33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30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27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24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21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18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http://masteres.ugr.es/ugrme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http://vicpts.ugr.es/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http://www.economiauniversidadytu.com/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http://masteres.ugr.es/ugrme/pages/daa2011/!/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2012-10-16T09:06:00Z</dcterms:created>
  <dcterms:modified xsi:type="dcterms:W3CDTF">2012-10-16T09:34:00Z</dcterms:modified>
</cp:coreProperties>
</file>