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559"/>
        <w:gridCol w:w="3399"/>
      </w:tblGrid>
      <w:tr w:rsidR="00F47A4D" w:rsidRPr="00C76C58" w:rsidTr="002E28C6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E13540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E13540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E13540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92FB8" w:rsidRPr="004D1B4F" w:rsidRDefault="00692FB8" w:rsidP="002A76F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TÍTULOS UNIVERSITARIOS OFICIALES</w:t>
            </w: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92FB8" w:rsidRPr="0094674B" w:rsidRDefault="00692FB8" w:rsidP="002A76F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4674B">
              <w:rPr>
                <w:rFonts w:ascii="Gill Sans MT" w:hAnsi="Gill Sans MT" w:cstheme="minorHAnsi"/>
                <w:sz w:val="18"/>
                <w:szCs w:val="18"/>
              </w:rPr>
              <w:t>Para cada titulación indicar: Título, Universidad, año de fin de estudios y nota media del expediente.</w:t>
            </w: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92FB8" w:rsidRPr="004D1B4F" w:rsidRDefault="00692FB8" w:rsidP="002A76F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92FB8" w:rsidP="00D14DD2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EXPERIENCIA PROFESIONAL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94674B" w:rsidRDefault="00692FB8" w:rsidP="00692FB8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4674B">
              <w:rPr>
                <w:rFonts w:ascii="Gill Sans MT" w:hAnsi="Gill Sans MT" w:cstheme="minorHAnsi"/>
                <w:sz w:val="18"/>
                <w:szCs w:val="18"/>
              </w:rPr>
              <w:t>Para cada puesto laboral indicar: Fecha de comienzo, organismo, organización o empresa, funciones desempeñadas, duración en años y meses.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92FB8" w:rsidRPr="004D1B4F" w:rsidRDefault="00692FB8" w:rsidP="00692FB8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EXPERIENCIA ACADÉMICA EN GESTIÓN EMPRESARIAL Y/O TÉCNICAS CUANTITATIVAS</w:t>
            </w: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92FB8" w:rsidRPr="0094674B" w:rsidRDefault="00692FB8" w:rsidP="00692FB8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4674B">
              <w:rPr>
                <w:rFonts w:ascii="Gill Sans MT" w:hAnsi="Gill Sans MT" w:cstheme="minorHAnsi"/>
                <w:sz w:val="18"/>
                <w:szCs w:val="18"/>
              </w:rPr>
              <w:t>Para cada asignatura indicar: Universidad, fecha de realización, calificación obtenida. Incluir otros méritos o experiencia académica relevante.</w:t>
            </w:r>
          </w:p>
          <w:p w:rsidR="0094674B" w:rsidRPr="004D1B4F" w:rsidRDefault="0094674B" w:rsidP="00874F1A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94674B">
              <w:rPr>
                <w:rFonts w:ascii="Gill Sans MT" w:hAnsi="Gill Sans MT" w:cstheme="minorHAnsi"/>
                <w:sz w:val="18"/>
                <w:szCs w:val="18"/>
              </w:rPr>
              <w:t>Por cada curso recibido: Fecha, nombre del curso, entidad que lo imparte, duración en horas.</w:t>
            </w:r>
            <w:r w:rsidRPr="0094674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692FB8" w:rsidRPr="004D1B4F" w:rsidTr="002A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92FB8" w:rsidRPr="004D1B4F" w:rsidRDefault="00692FB8" w:rsidP="002A76F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674B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IDIOMAS (sólo los avalados por alguna certificación)</w:t>
            </w: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674B" w:rsidP="003C082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Indicar nivel y entidad que lo emite</w:t>
            </w: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92FB8" w:rsidRPr="002304C0" w:rsidTr="002A76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92FB8" w:rsidRPr="002304C0" w:rsidRDefault="0094674B" w:rsidP="002A76F9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CUESTIONARIO RELACIONADO CON EL MÁSTER</w:t>
            </w:r>
          </w:p>
        </w:tc>
      </w:tr>
      <w:tr w:rsidR="00692FB8" w:rsidRPr="002304C0" w:rsidTr="002A76F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57F72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Motivación para realizar el Máster y metas profesionales.</w:t>
            </w:r>
          </w:p>
          <w:p w:rsidR="00692FB8" w:rsidRPr="00257F72" w:rsidRDefault="0090301D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57F72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¿Cómo tuvo conocimiento de este Máster?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¿Por qué ha elegido esta Universidad?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¿Por qué ha elegido este Máster?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¿Espera estar trabajando durante el curso académico en el que cursará el Máster?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¿Tiene otras circunstancias que le impiden dedicar tiempo completo en el Máster (otros estudios, cargas familiares, etc.)?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4B1F96" w:rsidRDefault="00257F72" w:rsidP="004B1F96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En caso de no tener dedicación completa en el Máster (por trabajo, etc.) se recomienda que</w:t>
            </w:r>
            <w:r w:rsidR="004B1F96"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, una vez matriculado en el Máster y dentro de los plazos establecidos por la Universidad de Granada, 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se dé de baja en la asignatura “Trabajo Fin de Máster”, puesto que es muy posible que no disponga de tiempo para realizarlo en el curso académico y se ahorrará tasas económicas al matricularse en el curso siguiente, </w:t>
            </w:r>
          </w:p>
          <w:p w:rsidR="00257F72" w:rsidRPr="004B1F96" w:rsidRDefault="00257F72" w:rsidP="004B1F96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¿</w:t>
            </w:r>
            <w:r w:rsidR="004B1F96">
              <w:rPr>
                <w:rStyle w:val="Estilo1"/>
                <w:rFonts w:ascii="Gill Sans MT" w:hAnsi="Gill Sans MT"/>
                <w:sz w:val="18"/>
                <w:szCs w:val="18"/>
              </w:rPr>
              <w:t>T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iene previsto seguir </w:t>
            </w:r>
            <w:r w:rsid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darse de baja en el </w:t>
            </w:r>
            <w:r w:rsidR="004B1F96" w:rsidRPr="004B1F96">
              <w:rPr>
                <w:rStyle w:val="Estilo1"/>
                <w:rFonts w:ascii="Gill Sans MT" w:hAnsi="Gill Sans MT"/>
                <w:sz w:val="18"/>
                <w:szCs w:val="18"/>
              </w:rPr>
              <w:t>“Trabajo Fin de Máster”</w:t>
            </w:r>
            <w:r w:rsid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en caso de no tener dedicación completa en el Máster?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4B1F96" w:rsidRDefault="00257F72" w:rsidP="004B1F96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Las prácticas externas son optativas</w:t>
            </w:r>
            <w:r w:rsidR="00874F1A" w:rsidRPr="004B1F96">
              <w:rPr>
                <w:rStyle w:val="Estilo1"/>
                <w:rFonts w:ascii="Gill Sans MT" w:hAnsi="Gill Sans MT"/>
                <w:sz w:val="18"/>
                <w:szCs w:val="18"/>
              </w:rPr>
              <w:t>, por lo que e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n su lugar puede matricularse de 2 asignaturas</w:t>
            </w:r>
            <w:r w:rsidR="00491899"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elegir entre las ofertadas en el resto de 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módulo</w:t>
            </w:r>
            <w:r w:rsidR="00491899" w:rsidRPr="004B1F96">
              <w:rPr>
                <w:rStyle w:val="Estilo1"/>
                <w:rFonts w:ascii="Gill Sans MT" w:hAnsi="Gill Sans MT"/>
                <w:sz w:val="18"/>
                <w:szCs w:val="18"/>
              </w:rPr>
              <w:t>s</w:t>
            </w: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del Máster.</w:t>
            </w:r>
            <w:r w:rsidR="00882C03"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 Además, tenga en cuenta que si está trabajando no podrá realizar prácticas externas por motivos de incompatibilidad. </w:t>
            </w:r>
          </w:p>
          <w:p w:rsidR="00874F1A" w:rsidRPr="004B1F96" w:rsidRDefault="00882C03" w:rsidP="004B1F96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4B1F96">
              <w:rPr>
                <w:rStyle w:val="Estilo1"/>
                <w:rFonts w:ascii="Gill Sans MT" w:hAnsi="Gill Sans MT"/>
                <w:sz w:val="18"/>
                <w:szCs w:val="18"/>
              </w:rPr>
              <w:t>¿Tiene previsto matricularse en la asignatura “prácticas externas”?</w:t>
            </w:r>
            <w:r w:rsidR="00874F1A" w:rsidRPr="004B1F96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874F1A" w:rsidRPr="00874F1A" w:rsidRDefault="00874F1A" w:rsidP="00874F1A">
            <w:pPr>
              <w:pStyle w:val="Prrafodelista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0301D" w:rsidRDefault="0090301D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¿Tiene disponibilidad para asistir a las asignaturas presenciales del Máster?</w:t>
            </w:r>
          </w:p>
          <w:p w:rsidR="00257F72" w:rsidRPr="00257F72" w:rsidRDefault="00257F72" w:rsidP="00257F72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257F72" w:rsidRPr="00ED43E2" w:rsidRDefault="00257F72" w:rsidP="00257F72">
            <w:pPr>
              <w:pStyle w:val="Prrafodelista"/>
              <w:numPr>
                <w:ilvl w:val="0"/>
                <w:numId w:val="6"/>
              </w:num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¿Tiene interés en continuar su especialización cursando </w:t>
            </w:r>
            <w:bookmarkStart w:id="14" w:name="_GoBack"/>
            <w:bookmarkEnd w:id="14"/>
            <w:r>
              <w:rPr>
                <w:rStyle w:val="Estilo1"/>
                <w:rFonts w:ascii="Gill Sans MT" w:hAnsi="Gill Sans MT"/>
                <w:sz w:val="18"/>
                <w:szCs w:val="18"/>
              </w:rPr>
              <w:t>un Programa de Doctorado?</w:t>
            </w:r>
          </w:p>
          <w:p w:rsidR="00ED43E2" w:rsidRDefault="00ED43E2" w:rsidP="002A76F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ED43E2" w:rsidRDefault="00ED43E2" w:rsidP="002A76F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ED43E2" w:rsidRDefault="00ED43E2" w:rsidP="002A76F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ED43E2" w:rsidRPr="002304C0" w:rsidRDefault="00ED43E2" w:rsidP="002A76F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Pr="00826BCE" w:rsidRDefault="00BD6B74" w:rsidP="00D906A0">
      <w:pPr>
        <w:tabs>
          <w:tab w:val="left" w:pos="284"/>
        </w:tabs>
        <w:spacing w:before="4320"/>
        <w:outlineLvl w:val="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lastRenderedPageBreak/>
        <w:t xml:space="preserve">Al </w:t>
      </w:r>
      <w:r w:rsidR="0094674B">
        <w:rPr>
          <w:rFonts w:ascii="Gill Sans MT" w:hAnsi="Gill Sans MT"/>
          <w:b/>
          <w:sz w:val="18"/>
          <w:szCs w:val="18"/>
        </w:rPr>
        <w:t>coordinador del Máster Universitario en Técnicas Cuantitativas en Gestión Empresarial</w:t>
      </w:r>
      <w:r>
        <w:rPr>
          <w:rFonts w:ascii="Gill Sans MT" w:hAnsi="Gill Sans MT"/>
          <w:b/>
          <w:sz w:val="18"/>
          <w:szCs w:val="18"/>
        </w:rPr>
        <w:t>:</w:t>
      </w:r>
      <w:r w:rsidR="0094674B">
        <w:rPr>
          <w:rFonts w:ascii="Gill Sans MT" w:hAnsi="Gill Sans MT"/>
          <w:b/>
          <w:sz w:val="18"/>
          <w:szCs w:val="18"/>
        </w:rPr>
        <w:t xml:space="preserve"> Juan Francisco Muñoz Rosas</w:t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1C1B78" w:rsidRPr="00C76C58" w:rsidTr="000643E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  <w:r w:rsidR="00882C0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C1B78" w:rsidRPr="00882C03" w:rsidRDefault="00882C03" w:rsidP="00882C0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882C03">
              <w:rPr>
                <w:rFonts w:ascii="Gill Sans MT" w:hAnsi="Gill Sans MT"/>
                <w:color w:val="404040"/>
                <w:sz w:val="14"/>
                <w:szCs w:val="14"/>
              </w:rPr>
              <w:t>El tratamiento de sus datos se realiza para el cumplimiento de obligaciones legales por parte de la</w:t>
            </w:r>
            <w:r>
              <w:rPr>
                <w:rFonts w:ascii="Gill Sans MT" w:hAnsi="Gill Sans MT"/>
                <w:color w:val="404040"/>
                <w:sz w:val="14"/>
                <w:szCs w:val="14"/>
              </w:rPr>
              <w:t xml:space="preserve"> Universidad de Granada, </w:t>
            </w:r>
            <w:r w:rsidRPr="00882C03">
              <w:rPr>
                <w:rFonts w:ascii="Gill Sans MT" w:hAnsi="Gill Sans MT"/>
                <w:color w:val="404040"/>
                <w:sz w:val="14"/>
                <w:szCs w:val="14"/>
              </w:rPr>
              <w:t>para el cumplimiento de misiones realizada en interés público o en el ejercicio de poderes públicos conferidos a la</w:t>
            </w:r>
            <w:r>
              <w:rPr>
                <w:rFonts w:ascii="Gill Sans MT" w:hAnsi="Gill Sans MT"/>
                <w:color w:val="404040"/>
                <w:sz w:val="14"/>
                <w:szCs w:val="14"/>
              </w:rPr>
              <w:t xml:space="preserve"> Universidad de Granada</w:t>
            </w:r>
            <w:r w:rsidRPr="00882C03">
              <w:rPr>
                <w:rFonts w:ascii="Gill Sans MT" w:hAnsi="Gill Sans MT"/>
                <w:color w:val="404040"/>
                <w:sz w:val="14"/>
                <w:szCs w:val="14"/>
              </w:rPr>
              <w:t>, así como cuando la finalidad del tratamiento requiera su consentimiento, que habrá de ser prestado mediante una clara acción afirmativa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882C03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proofErr w:type="spellStart"/>
            <w:r>
              <w:rPr>
                <w:rFonts w:ascii="Gill Sans MT" w:eastAsia="Calibri" w:hAnsi="Gill Sans MT" w:cs="Arial"/>
                <w:sz w:val="14"/>
                <w:szCs w:val="14"/>
              </w:rPr>
              <w:t>Baremación</w:t>
            </w:r>
            <w:proofErr w:type="spellEnd"/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en el proceso de preinscripción en el Máster Universitario en Técnicas Cuantitativas en Gestión Empresarial.</w:t>
            </w:r>
          </w:p>
        </w:tc>
      </w:tr>
      <w:tr w:rsidR="001C1B78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0643E7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223C74" w:rsidRPr="009E2675" w:rsidTr="000643E7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60493D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hyperlink r:id="rId9" w:history="1">
              <w:r w:rsidR="00882C03" w:rsidRPr="0032169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</w:t>
              </w:r>
            </w:hyperlink>
            <w:r w:rsidR="00882C03"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  <w:t xml:space="preserve"> 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D906A0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D" w:rsidRDefault="0060493D">
      <w:r>
        <w:separator/>
      </w:r>
    </w:p>
  </w:endnote>
  <w:endnote w:type="continuationSeparator" w:id="0">
    <w:p w:rsidR="0060493D" w:rsidRDefault="0060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D" w:rsidRDefault="0060493D">
      <w:r>
        <w:separator/>
      </w:r>
    </w:p>
  </w:footnote>
  <w:footnote w:type="continuationSeparator" w:id="0">
    <w:p w:rsidR="0060493D" w:rsidRDefault="0060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D14DD2" w:rsidP="00D14DD2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MODELO DE CV PARA SOLICITUD DE PREINSCRIPCIÓN EN EL MÁSTER UNIVERSITARIO EN TÉCNICAS CUANTITATIVAS EN GESTIÓN EMPRESARIAL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B3068"/>
    <w:multiLevelType w:val="hybridMultilevel"/>
    <w:tmpl w:val="E5685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55D9D"/>
    <w:multiLevelType w:val="hybridMultilevel"/>
    <w:tmpl w:val="526EB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643E7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57F72"/>
    <w:rsid w:val="00271A3D"/>
    <w:rsid w:val="002C0794"/>
    <w:rsid w:val="002C0EF7"/>
    <w:rsid w:val="002D429A"/>
    <w:rsid w:val="002E28C6"/>
    <w:rsid w:val="002E4F35"/>
    <w:rsid w:val="002F7965"/>
    <w:rsid w:val="00304D40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1899"/>
    <w:rsid w:val="004B1F9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493D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0CB1"/>
    <w:rsid w:val="00666D69"/>
    <w:rsid w:val="00692FB8"/>
    <w:rsid w:val="006A50A4"/>
    <w:rsid w:val="006C3CBB"/>
    <w:rsid w:val="006C47F4"/>
    <w:rsid w:val="006C5BB9"/>
    <w:rsid w:val="006D740F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74F1A"/>
    <w:rsid w:val="00882C03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0301D"/>
    <w:rsid w:val="00910199"/>
    <w:rsid w:val="00916046"/>
    <w:rsid w:val="00916B03"/>
    <w:rsid w:val="009173B4"/>
    <w:rsid w:val="009266AE"/>
    <w:rsid w:val="00927ADD"/>
    <w:rsid w:val="00940808"/>
    <w:rsid w:val="0094674B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D622C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2E76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5E4E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1365D"/>
    <w:rsid w:val="00D14DD2"/>
    <w:rsid w:val="00D22058"/>
    <w:rsid w:val="00D3643A"/>
    <w:rsid w:val="00D408A3"/>
    <w:rsid w:val="00D4358B"/>
    <w:rsid w:val="00D65611"/>
    <w:rsid w:val="00D74CD4"/>
    <w:rsid w:val="00D906A0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594"/>
    <w:rsid w:val="00ED43E2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D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458BB-14C4-4524-B643-16247893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155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4008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9</cp:revision>
  <cp:lastPrinted>2021-02-05T07:41:00Z</cp:lastPrinted>
  <dcterms:created xsi:type="dcterms:W3CDTF">2022-05-22T06:59:00Z</dcterms:created>
  <dcterms:modified xsi:type="dcterms:W3CDTF">2022-06-15T10:46:00Z</dcterms:modified>
</cp:coreProperties>
</file>