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08" w:rsidRDefault="005F5808"/>
    <w:p w:rsidR="005B6E60" w:rsidRDefault="005B6E60" w:rsidP="005B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eastAsia="es-ES"/>
        </w:rPr>
      </w:pPr>
      <w:r>
        <w:rPr>
          <w:rFonts w:ascii="Times New Roman" w:hAnsi="Times New Roman"/>
          <w:b/>
          <w:color w:val="000000"/>
          <w:sz w:val="28"/>
          <w:lang w:eastAsia="es-ES"/>
        </w:rPr>
        <w:t xml:space="preserve">Línea de Investigación: </w:t>
      </w:r>
      <w:r w:rsidRPr="00E770CC">
        <w:rPr>
          <w:rFonts w:ascii="Times New Roman" w:hAnsi="Times New Roman"/>
          <w:b/>
          <w:color w:val="000000"/>
          <w:sz w:val="28"/>
          <w:lang w:eastAsia="es-ES"/>
        </w:rPr>
        <w:t>Psicología Social de la Desigualdad</w:t>
      </w:r>
    </w:p>
    <w:p w:rsidR="005F5808" w:rsidRDefault="005F5808"/>
    <w:p w:rsidR="005F5808" w:rsidRDefault="005F5808" w:rsidP="005F5808">
      <w:r w:rsidRPr="005B6E60">
        <w:rPr>
          <w:b/>
        </w:rPr>
        <w:t>Miguel Moya Morales e Inmaculada Valor Segura</w:t>
      </w:r>
      <w:r>
        <w:t xml:space="preserve"> </w:t>
      </w:r>
    </w:p>
    <w:p w:rsidR="005F5808" w:rsidRPr="005B6E60" w:rsidRDefault="003B6835" w:rsidP="005F5808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color w:val="000000"/>
          <w:lang w:eastAsia="es-ES"/>
        </w:rPr>
      </w:pPr>
      <w:r w:rsidRPr="003B6835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</w:t>
      </w:r>
      <w:r w:rsidR="005F5808">
        <w:rPr>
          <w:rFonts w:ascii="Times New Roman" w:hAnsi="Times New Roman"/>
          <w:color w:val="000000"/>
          <w:lang w:eastAsia="es-ES"/>
        </w:rPr>
        <w:t>Título:</w:t>
      </w:r>
      <w:r w:rsidR="005F5808" w:rsidRPr="00DC3C7E">
        <w:t xml:space="preserve"> </w:t>
      </w:r>
      <w:r w:rsidR="005B6E60" w:rsidRPr="005B6E60">
        <w:rPr>
          <w:rFonts w:asciiTheme="minorHAnsi" w:hAnsiTheme="minorHAnsi"/>
        </w:rPr>
        <w:t xml:space="preserve">Impacto de la </w:t>
      </w:r>
      <w:r w:rsidR="005F5808" w:rsidRPr="005B6E60">
        <w:rPr>
          <w:rFonts w:asciiTheme="minorHAnsi" w:hAnsiTheme="minorHAnsi"/>
          <w:color w:val="000000"/>
          <w:lang w:eastAsia="es-ES"/>
        </w:rPr>
        <w:t>C</w:t>
      </w:r>
      <w:r w:rsidR="005B6E60" w:rsidRPr="005B6E60">
        <w:rPr>
          <w:rFonts w:asciiTheme="minorHAnsi" w:hAnsiTheme="minorHAnsi"/>
          <w:color w:val="000000"/>
          <w:lang w:eastAsia="es-ES"/>
        </w:rPr>
        <w:t>lase Social y</w:t>
      </w:r>
      <w:r w:rsidR="005F5808" w:rsidRPr="005B6E60">
        <w:rPr>
          <w:rFonts w:asciiTheme="minorHAnsi" w:hAnsiTheme="minorHAnsi"/>
          <w:color w:val="000000"/>
          <w:lang w:eastAsia="es-ES"/>
        </w:rPr>
        <w:t xml:space="preserve"> </w:t>
      </w:r>
      <w:r w:rsidR="005B6E60" w:rsidRPr="005B6E60">
        <w:rPr>
          <w:rFonts w:asciiTheme="minorHAnsi" w:hAnsiTheme="minorHAnsi"/>
          <w:color w:val="000000"/>
          <w:lang w:eastAsia="es-ES"/>
        </w:rPr>
        <w:t xml:space="preserve">la </w:t>
      </w:r>
      <w:r w:rsidR="005F5808" w:rsidRPr="005B6E60">
        <w:rPr>
          <w:rFonts w:asciiTheme="minorHAnsi" w:hAnsiTheme="minorHAnsi"/>
          <w:color w:val="000000"/>
          <w:lang w:eastAsia="es-ES"/>
        </w:rPr>
        <w:t xml:space="preserve">Crisis Económica </w:t>
      </w:r>
      <w:r w:rsidR="005B6E60" w:rsidRPr="005B6E60">
        <w:rPr>
          <w:rFonts w:asciiTheme="minorHAnsi" w:hAnsiTheme="minorHAnsi"/>
          <w:color w:val="000000"/>
          <w:lang w:eastAsia="es-ES"/>
        </w:rPr>
        <w:t xml:space="preserve">en la vida de las personas y en los procesos psicológicos </w:t>
      </w:r>
    </w:p>
    <w:p w:rsidR="005F5808" w:rsidRDefault="005F5808" w:rsidP="005F58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color w:val="000000"/>
          <w:lang w:eastAsia="es-ES"/>
        </w:rPr>
        <w:t>Breve descripción (150 palabras):</w:t>
      </w:r>
    </w:p>
    <w:p w:rsidR="005F5808" w:rsidRDefault="00A462FF" w:rsidP="005F58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noProof/>
          <w:color w:val="00000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8" type="#_x0000_t202" style="position:absolute;left:0;text-align:left;margin-left:-12.35pt;margin-top:8.6pt;width:506.4pt;height:158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">
            <v:textbox>
              <w:txbxContent>
                <w:p w:rsidR="005F5808" w:rsidRPr="00E20DF6" w:rsidRDefault="005F5808" w:rsidP="005F5808">
                  <w:pPr>
                    <w:rPr>
                      <w:rFonts w:ascii="Times New Roman" w:hAnsi="Times New Roman"/>
                    </w:rPr>
                  </w:pPr>
                  <w:r w:rsidRPr="005F5808">
                    <w:t>La clase social o estatus socioeconómico, definidos como el acceso a los recursos</w:t>
                  </w:r>
                  <w:r>
                    <w:t xml:space="preserve"> </w:t>
                  </w:r>
                  <w:r w:rsidRPr="005F5808">
                    <w:t xml:space="preserve">(materiales, ocupacionales y </w:t>
                  </w:r>
                  <w:r w:rsidRPr="00E20DF6">
                    <w:rPr>
                      <w:rFonts w:asciiTheme="minorHAnsi" w:hAnsiTheme="minorHAnsi"/>
                    </w:rPr>
                    <w:t>educativos) o como la percepción de la propia ubicación en la escala social, influyen en las vidas de las personas y en sus procesos psicológicos. Las diferencias entre clases sociales siguen siendo importantes, e incluso han aumentado como  consecuencia de la crisis económica.  El objetivo fundamental de esta línea es e</w:t>
                  </w:r>
                  <w:r w:rsidR="005B6E60">
                    <w:rPr>
                      <w:rFonts w:asciiTheme="minorHAnsi" w:hAnsiTheme="minorHAnsi"/>
                    </w:rPr>
                    <w:t xml:space="preserve">valuar el impacto de la </w:t>
                  </w:r>
                  <w:r w:rsidR="00E20DF6">
                    <w:rPr>
                      <w:rFonts w:asciiTheme="minorHAnsi" w:hAnsiTheme="minorHAnsi"/>
                    </w:rPr>
                    <w:t xml:space="preserve">crisis económica en </w:t>
                  </w:r>
                  <w:r w:rsidR="005B6E60">
                    <w:rPr>
                      <w:rFonts w:asciiTheme="minorHAnsi" w:hAnsiTheme="minorHAnsi"/>
                    </w:rPr>
                    <w:t xml:space="preserve">los </w:t>
                  </w:r>
                  <w:r w:rsidR="00E20DF6">
                    <w:rPr>
                      <w:rFonts w:asciiTheme="minorHAnsi" w:hAnsiTheme="minorHAnsi"/>
                    </w:rPr>
                    <w:t xml:space="preserve">indicadores de salud general y en </w:t>
                  </w:r>
                  <w:r w:rsidRPr="00E20DF6">
                    <w:rPr>
                      <w:rFonts w:asciiTheme="minorHAnsi" w:hAnsiTheme="minorHAnsi"/>
                    </w:rPr>
                    <w:t>el bienestar subjetivo.</w:t>
                  </w:r>
                  <w:r w:rsidR="00E20DF6" w:rsidRPr="00E20DF6">
                    <w:rPr>
                      <w:rFonts w:asciiTheme="minorHAnsi" w:hAnsiTheme="minorHAnsi"/>
                    </w:rPr>
                    <w:t xml:space="preserve"> Y por otra parte, se examinarán </w:t>
                  </w:r>
                  <w:r w:rsidR="00E20DF6">
                    <w:rPr>
                      <w:rFonts w:asciiTheme="minorHAnsi" w:hAnsiTheme="minorHAnsi"/>
                    </w:rPr>
                    <w:t xml:space="preserve">el efecto de la clase social y de la crisis económica en </w:t>
                  </w:r>
                  <w:r w:rsidR="00E20DF6" w:rsidRPr="00E20DF6">
                    <w:rPr>
                      <w:rFonts w:asciiTheme="minorHAnsi" w:hAnsiTheme="minorHAnsi"/>
                    </w:rPr>
                    <w:t>las consecuencias psicosociales en términos de control personal, incertidumbre cognitiva y confianza (interpersonal y generalizada).</w:t>
                  </w:r>
                </w:p>
              </w:txbxContent>
            </v:textbox>
          </v:shape>
        </w:pict>
      </w:r>
    </w:p>
    <w:p w:rsidR="005F5808" w:rsidRDefault="005F5808" w:rsidP="005F58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5F5808" w:rsidRDefault="005F5808" w:rsidP="005F58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5F5808" w:rsidRDefault="005F5808" w:rsidP="005F58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5F5808" w:rsidRDefault="005F5808" w:rsidP="005F58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5F5808" w:rsidRDefault="005F5808" w:rsidP="005F58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5F5808" w:rsidRDefault="005F5808" w:rsidP="005F58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5F5808" w:rsidRDefault="005F5808" w:rsidP="005F58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5F5808" w:rsidRDefault="005F5808" w:rsidP="005F58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color w:val="000000"/>
          <w:lang w:eastAsia="es-ES"/>
        </w:rPr>
        <w:t xml:space="preserve">Bibliografía de interés: </w:t>
      </w:r>
    </w:p>
    <w:p w:rsidR="00E20DF6" w:rsidRPr="00E20DF6" w:rsidRDefault="00E20DF6" w:rsidP="00E20DF6">
      <w:pPr>
        <w:rPr>
          <w:lang w:val="en-US"/>
        </w:rPr>
      </w:pPr>
      <w:proofErr w:type="spellStart"/>
      <w:r w:rsidRPr="00E20DF6">
        <w:rPr>
          <w:lang w:val="en-US"/>
        </w:rPr>
        <w:t>Heidemeier</w:t>
      </w:r>
      <w:proofErr w:type="spellEnd"/>
      <w:r>
        <w:rPr>
          <w:lang w:val="en-US"/>
        </w:rPr>
        <w:t xml:space="preserve">, H. (2016). </w:t>
      </w:r>
      <w:r w:rsidRPr="00E20DF6">
        <w:rPr>
          <w:lang w:val="en-US"/>
        </w:rPr>
        <w:t>Are economic conditions related to non-normative life satisfaction</w:t>
      </w:r>
      <w:r>
        <w:rPr>
          <w:lang w:val="en-US"/>
        </w:rPr>
        <w:t xml:space="preserve"> </w:t>
      </w:r>
      <w:r w:rsidRPr="00E20DF6">
        <w:rPr>
          <w:lang w:val="en-US"/>
        </w:rPr>
        <w:t xml:space="preserve">development? </w:t>
      </w:r>
      <w:proofErr w:type="gramStart"/>
      <w:r w:rsidRPr="00E20DF6">
        <w:rPr>
          <w:lang w:val="en-US"/>
        </w:rPr>
        <w:t>Evaluating the relative impact of economic</w:t>
      </w:r>
      <w:r>
        <w:rPr>
          <w:lang w:val="en-US"/>
        </w:rPr>
        <w:t xml:space="preserve"> </w:t>
      </w:r>
      <w:r w:rsidRPr="00E20DF6">
        <w:rPr>
          <w:lang w:val="en-US"/>
        </w:rPr>
        <w:t>conditions, personality, and subjective health</w:t>
      </w:r>
      <w:r>
        <w:rPr>
          <w:lang w:val="en-US"/>
        </w:rPr>
        <w:t>.</w:t>
      </w:r>
      <w:proofErr w:type="gramEnd"/>
      <w:r w:rsidRPr="00E20DF6">
        <w:rPr>
          <w:lang w:val="en-US"/>
        </w:rPr>
        <w:t xml:space="preserve"> </w:t>
      </w:r>
      <w:r w:rsidRPr="00E20DF6">
        <w:rPr>
          <w:i/>
          <w:lang w:val="en-US"/>
        </w:rPr>
        <w:t>European Journal of Social Psychology</w:t>
      </w:r>
    </w:p>
    <w:p w:rsidR="00E20DF6" w:rsidRPr="00DB7F22" w:rsidRDefault="00E20DF6" w:rsidP="00E20DF6">
      <w:proofErr w:type="spellStart"/>
      <w:r w:rsidRPr="00A462FF">
        <w:rPr>
          <w:lang w:val="en-US"/>
        </w:rPr>
        <w:t>Fritsche</w:t>
      </w:r>
      <w:proofErr w:type="spellEnd"/>
      <w:r w:rsidRPr="00A462FF">
        <w:rPr>
          <w:lang w:val="en-US"/>
        </w:rPr>
        <w:t xml:space="preserve">, I., Moya, M., Bukowski, M., </w:t>
      </w:r>
      <w:proofErr w:type="spellStart"/>
      <w:r w:rsidRPr="00A462FF">
        <w:rPr>
          <w:lang w:val="en-US"/>
        </w:rPr>
        <w:t>Jugert</w:t>
      </w:r>
      <w:proofErr w:type="spellEnd"/>
      <w:r w:rsidRPr="00A462FF">
        <w:rPr>
          <w:lang w:val="en-US"/>
        </w:rPr>
        <w:t xml:space="preserve">, P., de Lemus, S., Decker, O., Valor- Segura, I., &amp; Navarro-Carrillo, G. (2016). </w:t>
      </w:r>
      <w:r w:rsidRPr="00654022">
        <w:rPr>
          <w:lang w:val="en-US"/>
        </w:rPr>
        <w:t>The great recession and group- based control: Converting personal helplessness in</w:t>
      </w:r>
      <w:r w:rsidR="005B6E60">
        <w:rPr>
          <w:lang w:val="en-US"/>
        </w:rPr>
        <w:t xml:space="preserve">to social class </w:t>
      </w:r>
      <w:proofErr w:type="spellStart"/>
      <w:r w:rsidR="005B6E60">
        <w:rPr>
          <w:lang w:val="en-US"/>
        </w:rPr>
        <w:t>ingroup</w:t>
      </w:r>
      <w:proofErr w:type="spellEnd"/>
      <w:r w:rsidR="005B6E60">
        <w:rPr>
          <w:lang w:val="en-US"/>
        </w:rPr>
        <w:t xml:space="preserve"> trust a</w:t>
      </w:r>
      <w:r w:rsidRPr="00654022">
        <w:rPr>
          <w:lang w:val="en-US"/>
        </w:rPr>
        <w:t xml:space="preserve">nd collective action. </w:t>
      </w:r>
      <w:r w:rsidRPr="00DB7F22">
        <w:rPr>
          <w:i/>
          <w:iCs/>
        </w:rPr>
        <w:t xml:space="preserve">Journal of Social Issues. </w:t>
      </w:r>
    </w:p>
    <w:p w:rsidR="00E20DF6" w:rsidRPr="00DB7F22" w:rsidRDefault="00E20DF6" w:rsidP="005F58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5B6E60" w:rsidRPr="00DB7F22" w:rsidRDefault="005B6E60" w:rsidP="005F58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5B6E60" w:rsidRPr="00DB7F22" w:rsidRDefault="005B6E60" w:rsidP="005F58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5B6E60" w:rsidRPr="00DB7F22" w:rsidRDefault="005B6E60" w:rsidP="005F58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5B6E60" w:rsidRPr="00DB7F22" w:rsidRDefault="005B6E60" w:rsidP="005F58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bookmarkStart w:id="0" w:name="_GoBack"/>
      <w:bookmarkEnd w:id="0"/>
    </w:p>
    <w:sectPr w:rsidR="005B6E60" w:rsidRPr="00DB7F22" w:rsidSect="00E06BE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5C3"/>
    <w:multiLevelType w:val="hybridMultilevel"/>
    <w:tmpl w:val="05D87D70"/>
    <w:lvl w:ilvl="0" w:tplc="C1FA4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E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C2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44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23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E6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C7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E3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05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27414A"/>
    <w:multiLevelType w:val="hybridMultilevel"/>
    <w:tmpl w:val="3EB6601E"/>
    <w:lvl w:ilvl="0" w:tplc="C4AC6E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0CC"/>
    <w:rsid w:val="0000021A"/>
    <w:rsid w:val="000364F5"/>
    <w:rsid w:val="002A3F17"/>
    <w:rsid w:val="003B6835"/>
    <w:rsid w:val="004C47B7"/>
    <w:rsid w:val="005B6E60"/>
    <w:rsid w:val="005F5808"/>
    <w:rsid w:val="00654022"/>
    <w:rsid w:val="006C185D"/>
    <w:rsid w:val="00747E8E"/>
    <w:rsid w:val="00774978"/>
    <w:rsid w:val="008108E3"/>
    <w:rsid w:val="008B162F"/>
    <w:rsid w:val="00991525"/>
    <w:rsid w:val="00A462FF"/>
    <w:rsid w:val="00CE0015"/>
    <w:rsid w:val="00DB7F22"/>
    <w:rsid w:val="00E20DF6"/>
    <w:rsid w:val="00E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0C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70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0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0C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70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70CC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0CC"/>
    <w:rPr>
      <w:rFonts w:ascii="Tahoma" w:eastAsia="Calibri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B6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B6835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0C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70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0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0C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70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70CC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0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2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 Lemus</dc:creator>
  <cp:lastModifiedBy>Sole Lemus</cp:lastModifiedBy>
  <cp:revision>4</cp:revision>
  <dcterms:created xsi:type="dcterms:W3CDTF">2016-11-10T09:47:00Z</dcterms:created>
  <dcterms:modified xsi:type="dcterms:W3CDTF">2016-11-10T10:50:00Z</dcterms:modified>
</cp:coreProperties>
</file>