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6C100" w14:textId="77777777" w:rsidR="00962E72" w:rsidRDefault="00962E72"/>
    <w:tbl>
      <w:tblPr>
        <w:tblStyle w:val="Tablaconcuadrcula"/>
        <w:tblW w:w="14885" w:type="dxa"/>
        <w:tblInd w:w="-431" w:type="dxa"/>
        <w:tblLook w:val="04A0" w:firstRow="1" w:lastRow="0" w:firstColumn="1" w:lastColumn="0" w:noHBand="0" w:noVBand="1"/>
      </w:tblPr>
      <w:tblGrid>
        <w:gridCol w:w="2978"/>
        <w:gridCol w:w="3402"/>
        <w:gridCol w:w="4791"/>
        <w:gridCol w:w="3714"/>
      </w:tblGrid>
      <w:tr w:rsidR="006F4DDD" w14:paraId="7F88F658" w14:textId="77777777" w:rsidTr="006F48CA">
        <w:tc>
          <w:tcPr>
            <w:tcW w:w="2978" w:type="dxa"/>
            <w:shd w:val="pct15" w:color="auto" w:fill="auto"/>
          </w:tcPr>
          <w:p w14:paraId="1396D9C5" w14:textId="77777777" w:rsidR="006F4DDD" w:rsidRDefault="006F4DDD">
            <w:r>
              <w:t>GRUPO</w:t>
            </w:r>
          </w:p>
        </w:tc>
        <w:tc>
          <w:tcPr>
            <w:tcW w:w="3402" w:type="dxa"/>
            <w:shd w:val="pct15" w:color="auto" w:fill="auto"/>
          </w:tcPr>
          <w:p w14:paraId="1D2D19F5" w14:textId="77777777" w:rsidR="006F4DDD" w:rsidRDefault="006F4DDD">
            <w:r>
              <w:t>LINEA</w:t>
            </w:r>
          </w:p>
        </w:tc>
        <w:tc>
          <w:tcPr>
            <w:tcW w:w="4791" w:type="dxa"/>
            <w:shd w:val="pct15" w:color="auto" w:fill="auto"/>
          </w:tcPr>
          <w:p w14:paraId="6649991A" w14:textId="77777777" w:rsidR="006F4DDD" w:rsidRDefault="006F4DDD">
            <w:r>
              <w:t>TEMA</w:t>
            </w:r>
          </w:p>
        </w:tc>
        <w:tc>
          <w:tcPr>
            <w:tcW w:w="3714" w:type="dxa"/>
            <w:shd w:val="pct15" w:color="auto" w:fill="auto"/>
          </w:tcPr>
          <w:p w14:paraId="30837721" w14:textId="77777777" w:rsidR="006F4DDD" w:rsidRDefault="006F4DDD">
            <w:r>
              <w:t>PROFESORADO</w:t>
            </w:r>
          </w:p>
        </w:tc>
      </w:tr>
      <w:tr w:rsidR="004016DD" w14:paraId="223CAFF5" w14:textId="77777777" w:rsidTr="005B6975">
        <w:tc>
          <w:tcPr>
            <w:tcW w:w="14885" w:type="dxa"/>
            <w:gridSpan w:val="4"/>
          </w:tcPr>
          <w:p w14:paraId="445F9750" w14:textId="77777777" w:rsidR="004016DD" w:rsidRDefault="00656B76">
            <w:hyperlink r:id="rId6" w:history="1">
              <w:r w:rsidR="004016DD" w:rsidRPr="00B421D8">
                <w:rPr>
                  <w:rStyle w:val="Hipervnculo"/>
                  <w:rFonts w:ascii="Calibri" w:hAnsi="Calibri" w:cs="Calibri"/>
                </w:rPr>
                <w:t>DEPARTAMENTO DE INGENIERÍA QUIMICA</w:t>
              </w:r>
            </w:hyperlink>
            <w:r w:rsidR="004016DD">
              <w:rPr>
                <w:rFonts w:ascii="Calibri" w:hAnsi="Calibri" w:cs="Calibri"/>
                <w:color w:val="1F497D"/>
              </w:rPr>
              <w:t xml:space="preserve"> (FACULTAD DE CIENCIAS)</w:t>
            </w:r>
          </w:p>
        </w:tc>
      </w:tr>
      <w:tr w:rsidR="006F4DDD" w14:paraId="553393CA" w14:textId="77777777" w:rsidTr="006F48CA">
        <w:tc>
          <w:tcPr>
            <w:tcW w:w="2978" w:type="dxa"/>
          </w:tcPr>
          <w:p w14:paraId="0D36FFF5" w14:textId="77777777" w:rsidR="006F4DDD" w:rsidRDefault="006F4DDD">
            <w:r w:rsidRPr="00C82CF4">
              <w:rPr>
                <w:rFonts w:ascii="Calibri" w:hAnsi="Calibri" w:cs="Calibri"/>
              </w:rPr>
              <w:t>BIORREACTORES, BIO110</w:t>
            </w:r>
          </w:p>
        </w:tc>
        <w:tc>
          <w:tcPr>
            <w:tcW w:w="3402" w:type="dxa"/>
          </w:tcPr>
          <w:p w14:paraId="12060517" w14:textId="77777777" w:rsidR="006F4DDD" w:rsidRDefault="006F4DDD"/>
        </w:tc>
        <w:tc>
          <w:tcPr>
            <w:tcW w:w="4791" w:type="dxa"/>
          </w:tcPr>
          <w:p w14:paraId="0BFE07D8" w14:textId="77777777" w:rsidR="006F4DDD" w:rsidRDefault="006F4DDD"/>
        </w:tc>
        <w:tc>
          <w:tcPr>
            <w:tcW w:w="3714" w:type="dxa"/>
          </w:tcPr>
          <w:p w14:paraId="2B7F9DB2" w14:textId="77777777" w:rsidR="006F4DDD" w:rsidRDefault="006F4DDD"/>
        </w:tc>
      </w:tr>
      <w:tr w:rsidR="006F4DDD" w14:paraId="0008F04D" w14:textId="77777777" w:rsidTr="006F48CA">
        <w:tc>
          <w:tcPr>
            <w:tcW w:w="2978" w:type="dxa"/>
          </w:tcPr>
          <w:p w14:paraId="36B97E5B" w14:textId="77777777" w:rsidR="006F4DDD" w:rsidRDefault="006F4DDD"/>
        </w:tc>
        <w:tc>
          <w:tcPr>
            <w:tcW w:w="3402" w:type="dxa"/>
          </w:tcPr>
          <w:p w14:paraId="053137F6" w14:textId="77777777" w:rsidR="006F4DDD" w:rsidRPr="00C82CF4" w:rsidRDefault="006F4DDD">
            <w:r w:rsidRPr="00C82CF4">
              <w:rPr>
                <w:rFonts w:ascii="Calibri" w:hAnsi="Calibri" w:cs="Calibri"/>
              </w:rPr>
              <w:t>PROCESOS ENZIMÁTICOS</w:t>
            </w:r>
          </w:p>
        </w:tc>
        <w:tc>
          <w:tcPr>
            <w:tcW w:w="4791" w:type="dxa"/>
          </w:tcPr>
          <w:p w14:paraId="4C3C961C" w14:textId="55F8F605" w:rsidR="006F4DDD" w:rsidRPr="00C82CF4" w:rsidRDefault="006F4DDD">
            <w:r>
              <w:rPr>
                <w:rFonts w:ascii="Calibri" w:hAnsi="Calibri" w:cs="Calibri"/>
              </w:rPr>
              <w:t>R</w:t>
            </w:r>
            <w:r w:rsidRPr="00C82CF4">
              <w:rPr>
                <w:rFonts w:ascii="Calibri" w:hAnsi="Calibri" w:cs="Calibri"/>
              </w:rPr>
              <w:t>evalorización de diferentes sustratos mediante hidrólisis enzimática para la obtención de péptidos reguladores de procesos fisiológicos o con aplicaciones en la formulación de abonos</w:t>
            </w:r>
          </w:p>
        </w:tc>
        <w:tc>
          <w:tcPr>
            <w:tcW w:w="3714" w:type="dxa"/>
            <w:vMerge w:val="restart"/>
          </w:tcPr>
          <w:p w14:paraId="4B577D6C" w14:textId="1743EC75" w:rsidR="006F4DDD" w:rsidRPr="00220EB0" w:rsidRDefault="006F4DDD" w:rsidP="00BF3A24">
            <w:pPr>
              <w:pStyle w:val="Prrafodelista"/>
              <w:numPr>
                <w:ilvl w:val="0"/>
                <w:numId w:val="9"/>
              </w:numPr>
            </w:pPr>
            <w:r>
              <w:t>Emilia María Guadix Escobar</w:t>
            </w:r>
            <w:r w:rsidRPr="00220EB0">
              <w:t xml:space="preserve"> </w:t>
            </w:r>
          </w:p>
          <w:p w14:paraId="76737C7C" w14:textId="21415C65" w:rsidR="006F4DDD" w:rsidRPr="00220EB0" w:rsidRDefault="006F4DDD" w:rsidP="00BF3A24">
            <w:pPr>
              <w:pStyle w:val="Prrafodelista"/>
              <w:numPr>
                <w:ilvl w:val="0"/>
                <w:numId w:val="9"/>
              </w:numPr>
            </w:pPr>
            <w:r>
              <w:t>Antonio María Guadix Escobar</w:t>
            </w:r>
            <w:r w:rsidRPr="00220EB0">
              <w:t xml:space="preserve"> </w:t>
            </w:r>
          </w:p>
          <w:p w14:paraId="477BA299" w14:textId="013D9360" w:rsidR="006F4DDD" w:rsidRPr="00220EB0" w:rsidRDefault="006F4DDD" w:rsidP="00BF3A24">
            <w:pPr>
              <w:pStyle w:val="Prrafodelista"/>
              <w:numPr>
                <w:ilvl w:val="0"/>
                <w:numId w:val="9"/>
              </w:numPr>
            </w:pPr>
            <w:r w:rsidRPr="00220EB0">
              <w:t xml:space="preserve">María </w:t>
            </w:r>
            <w:r>
              <w:t xml:space="preserve">del Carmen </w:t>
            </w:r>
            <w:proofErr w:type="spellStart"/>
            <w:r>
              <w:t>Almécija</w:t>
            </w:r>
            <w:proofErr w:type="spellEnd"/>
            <w:r>
              <w:t xml:space="preserve"> Rodríguez </w:t>
            </w:r>
            <w:r w:rsidRPr="00220EB0">
              <w:t xml:space="preserve"> </w:t>
            </w:r>
          </w:p>
          <w:p w14:paraId="6D19A3AB" w14:textId="755BB21F" w:rsidR="006F4DDD" w:rsidRPr="00220EB0" w:rsidRDefault="006F4DDD" w:rsidP="00BF3A24">
            <w:pPr>
              <w:pStyle w:val="Prrafodelista"/>
              <w:numPr>
                <w:ilvl w:val="0"/>
                <w:numId w:val="9"/>
              </w:numPr>
            </w:pPr>
            <w:r>
              <w:t xml:space="preserve">María del Mar </w:t>
            </w:r>
            <w:proofErr w:type="spellStart"/>
            <w:r>
              <w:t>Muñío</w:t>
            </w:r>
            <w:proofErr w:type="spellEnd"/>
            <w:r>
              <w:t xml:space="preserve"> Martínez </w:t>
            </w:r>
            <w:r w:rsidRPr="00220EB0">
              <w:t xml:space="preserve"> </w:t>
            </w:r>
          </w:p>
          <w:p w14:paraId="0BA8BA08" w14:textId="03841BC4" w:rsidR="006F4DDD" w:rsidRPr="00220EB0" w:rsidRDefault="006F4DDD" w:rsidP="00BF3A24">
            <w:pPr>
              <w:pStyle w:val="Prrafodelista"/>
              <w:numPr>
                <w:ilvl w:val="0"/>
                <w:numId w:val="9"/>
              </w:numPr>
            </w:pPr>
            <w:r w:rsidRPr="00220EB0">
              <w:t xml:space="preserve">Raúl Pérez Gálvez </w:t>
            </w:r>
          </w:p>
          <w:p w14:paraId="62F56F64" w14:textId="17BF9FAC" w:rsidR="006F4DDD" w:rsidRPr="00220EB0" w:rsidRDefault="006F4DDD" w:rsidP="00BF3A24">
            <w:pPr>
              <w:pStyle w:val="Prrafodelista"/>
              <w:numPr>
                <w:ilvl w:val="0"/>
                <w:numId w:val="9"/>
              </w:numPr>
            </w:pPr>
            <w:r w:rsidRPr="00220EB0">
              <w:t xml:space="preserve">Francisco Javier Espejo Carpio </w:t>
            </w:r>
          </w:p>
          <w:p w14:paraId="4C8CC8F0" w14:textId="28B9EA6E" w:rsidR="006F4DDD" w:rsidRDefault="006F4DDD" w:rsidP="00656B76">
            <w:pPr>
              <w:pStyle w:val="Prrafodelista"/>
              <w:numPr>
                <w:ilvl w:val="0"/>
                <w:numId w:val="9"/>
              </w:numPr>
            </w:pPr>
            <w:r w:rsidRPr="00220EB0">
              <w:t>Pedro Jesús García Moreno</w:t>
            </w:r>
          </w:p>
        </w:tc>
      </w:tr>
      <w:tr w:rsidR="006F4DDD" w14:paraId="469E4A87" w14:textId="77777777" w:rsidTr="006F48CA">
        <w:tc>
          <w:tcPr>
            <w:tcW w:w="2978" w:type="dxa"/>
          </w:tcPr>
          <w:p w14:paraId="71F76CD9" w14:textId="77777777" w:rsidR="006F4DDD" w:rsidRDefault="006F4DDD"/>
        </w:tc>
        <w:tc>
          <w:tcPr>
            <w:tcW w:w="3402" w:type="dxa"/>
          </w:tcPr>
          <w:p w14:paraId="3C17A77C" w14:textId="77777777" w:rsidR="006F4DDD" w:rsidRPr="00C82CF4" w:rsidRDefault="006F4DDD">
            <w:r w:rsidRPr="00C82CF4">
              <w:rPr>
                <w:rFonts w:ascii="Calibri" w:hAnsi="Calibri" w:cs="Calibri"/>
              </w:rPr>
              <w:t>TECNOLOGÍAS DE ESTABILIZACIÓN DE ALIMENTOS</w:t>
            </w:r>
          </w:p>
        </w:tc>
        <w:tc>
          <w:tcPr>
            <w:tcW w:w="4791" w:type="dxa"/>
          </w:tcPr>
          <w:p w14:paraId="728121D3" w14:textId="21F02D52" w:rsidR="006F4DDD" w:rsidRPr="00C82CF4" w:rsidRDefault="005B6975">
            <w:r>
              <w:rPr>
                <w:rFonts w:ascii="Calibri" w:hAnsi="Calibri" w:cs="Calibri"/>
              </w:rPr>
              <w:t>E</w:t>
            </w:r>
            <w:r w:rsidR="006F4DDD" w:rsidRPr="00C82CF4">
              <w:rPr>
                <w:rFonts w:ascii="Calibri" w:hAnsi="Calibri" w:cs="Calibri"/>
              </w:rPr>
              <w:t>ncapsulación de principios bioactivos</w:t>
            </w:r>
          </w:p>
        </w:tc>
        <w:tc>
          <w:tcPr>
            <w:tcW w:w="3714" w:type="dxa"/>
            <w:vMerge/>
          </w:tcPr>
          <w:p w14:paraId="5EFB9D6D" w14:textId="77777777" w:rsidR="006F4DDD" w:rsidRDefault="006F4DDD"/>
        </w:tc>
      </w:tr>
      <w:tr w:rsidR="005B6975" w14:paraId="0D6B5C5C" w14:textId="77777777" w:rsidTr="006F48CA">
        <w:trPr>
          <w:trHeight w:val="2696"/>
        </w:trPr>
        <w:tc>
          <w:tcPr>
            <w:tcW w:w="2978" w:type="dxa"/>
          </w:tcPr>
          <w:p w14:paraId="419DF349" w14:textId="6344F503" w:rsidR="005B6975" w:rsidRDefault="005B6975" w:rsidP="00B421D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B421D8">
              <w:rPr>
                <w:b/>
                <w:bCs/>
              </w:rPr>
              <w:t>TENSOACTIVOS ENZIMAS Y EMULSIONES (TEP 212)</w:t>
            </w:r>
          </w:p>
          <w:p w14:paraId="677861A2" w14:textId="77777777" w:rsidR="005B6975" w:rsidRPr="00B421D8" w:rsidRDefault="005B6975" w:rsidP="00B421D8">
            <w:pPr>
              <w:rPr>
                <w:b/>
                <w:bCs/>
              </w:rPr>
            </w:pPr>
          </w:p>
          <w:p w14:paraId="4BC51860" w14:textId="10467320" w:rsidR="005B6975" w:rsidRPr="00B421D8" w:rsidRDefault="005B6975" w:rsidP="00B421D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B421D8">
              <w:rPr>
                <w:b/>
                <w:bCs/>
              </w:rPr>
              <w:t>INGENIERÍA DE INTERFASES Y TECNOLOGÍA BIOQUÍMICA (RNM 332)</w:t>
            </w:r>
          </w:p>
          <w:p w14:paraId="638B13FB" w14:textId="77777777" w:rsidR="005B6975" w:rsidRDefault="005B6975" w:rsidP="00CB7168"/>
        </w:tc>
        <w:tc>
          <w:tcPr>
            <w:tcW w:w="3402" w:type="dxa"/>
          </w:tcPr>
          <w:p w14:paraId="698A6391" w14:textId="77777777" w:rsidR="005B6975" w:rsidRDefault="005B6975"/>
        </w:tc>
        <w:tc>
          <w:tcPr>
            <w:tcW w:w="4791" w:type="dxa"/>
          </w:tcPr>
          <w:p w14:paraId="7D1A9447" w14:textId="35B7BEC3" w:rsidR="005B6975" w:rsidRDefault="005B6975">
            <w:r w:rsidRPr="005B6975">
              <w:t xml:space="preserve">2 TFM – </w:t>
            </w:r>
            <w:r w:rsidR="00642203" w:rsidRPr="005B6975">
              <w:t>Evaluación</w:t>
            </w:r>
            <w:r w:rsidRPr="005B6975">
              <w:t xml:space="preserve"> y </w:t>
            </w:r>
            <w:r w:rsidR="00642203" w:rsidRPr="005B6975">
              <w:t>eliminación</w:t>
            </w:r>
            <w:r w:rsidRPr="005B6975">
              <w:t xml:space="preserve"> de </w:t>
            </w:r>
            <w:proofErr w:type="spellStart"/>
            <w:r w:rsidRPr="005B6975">
              <w:t>biopeliculas</w:t>
            </w:r>
            <w:proofErr w:type="spellEnd"/>
            <w:r w:rsidRPr="005B6975">
              <w:t xml:space="preserve"> en sistemas alimentarios mediante el uso de agentes activos de superficie.</w:t>
            </w:r>
            <w:r w:rsidRPr="005B6975">
              <w:br/>
              <w:t xml:space="preserve">1 TFM - Propiedades y aplicaciones de formulaciones </w:t>
            </w:r>
            <w:proofErr w:type="spellStart"/>
            <w:r w:rsidRPr="005B6975">
              <w:t>tensioactivas</w:t>
            </w:r>
            <w:proofErr w:type="spellEnd"/>
            <w:r w:rsidRPr="005B6975">
              <w:t xml:space="preserve"> basadas en componentes naturales y con bajo impacto ambiental para la limpieza en la industria alimentaria.</w:t>
            </w:r>
          </w:p>
        </w:tc>
        <w:tc>
          <w:tcPr>
            <w:tcW w:w="3714" w:type="dxa"/>
          </w:tcPr>
          <w:p w14:paraId="7FB7697E" w14:textId="6F911C83" w:rsidR="005B6975" w:rsidRPr="00B421D8" w:rsidRDefault="005B6975" w:rsidP="00BF3A24">
            <w:pPr>
              <w:pStyle w:val="Prrafodelista"/>
              <w:numPr>
                <w:ilvl w:val="0"/>
                <w:numId w:val="10"/>
              </w:numPr>
            </w:pPr>
            <w:r w:rsidRPr="00B421D8">
              <w:t xml:space="preserve">Manuela María Lechuga Villena </w:t>
            </w:r>
          </w:p>
          <w:p w14:paraId="3A56F0CC" w14:textId="0837AD83" w:rsidR="005B6975" w:rsidRPr="00B421D8" w:rsidRDefault="005B6975" w:rsidP="00BF3A24">
            <w:pPr>
              <w:pStyle w:val="Prrafodelista"/>
              <w:numPr>
                <w:ilvl w:val="0"/>
                <w:numId w:val="10"/>
              </w:numPr>
            </w:pPr>
            <w:r w:rsidRPr="00B421D8">
              <w:t xml:space="preserve">Germán Luzón González </w:t>
            </w:r>
          </w:p>
          <w:p w14:paraId="65180191" w14:textId="6FE68468" w:rsidR="005B6975" w:rsidRDefault="005B6975" w:rsidP="00BF3A24">
            <w:pPr>
              <w:pStyle w:val="Prrafodelista"/>
              <w:numPr>
                <w:ilvl w:val="0"/>
                <w:numId w:val="10"/>
              </w:numPr>
            </w:pPr>
            <w:r w:rsidRPr="00B421D8">
              <w:t xml:space="preserve">José María Vicaria </w:t>
            </w:r>
            <w:proofErr w:type="spellStart"/>
            <w:r w:rsidRPr="00B421D8">
              <w:t>Rivillas</w:t>
            </w:r>
            <w:proofErr w:type="spellEnd"/>
          </w:p>
          <w:p w14:paraId="6500FB8E" w14:textId="2E053166" w:rsidR="005B6975" w:rsidRPr="00B421D8" w:rsidRDefault="005B6975" w:rsidP="00BF3A24">
            <w:pPr>
              <w:pStyle w:val="Prrafodelista"/>
              <w:numPr>
                <w:ilvl w:val="0"/>
                <w:numId w:val="10"/>
              </w:numPr>
            </w:pPr>
            <w:r w:rsidRPr="00B421D8">
              <w:t xml:space="preserve">Mercedes Fernández Serrano </w:t>
            </w:r>
          </w:p>
          <w:p w14:paraId="71BF554B" w14:textId="1FB8C8DF" w:rsidR="005B6975" w:rsidRDefault="005B6975" w:rsidP="00BF3A24">
            <w:pPr>
              <w:pStyle w:val="Prrafodelista"/>
              <w:numPr>
                <w:ilvl w:val="0"/>
                <w:numId w:val="10"/>
              </w:numPr>
            </w:pPr>
            <w:r w:rsidRPr="00B421D8">
              <w:t>Ana Isabel García López</w:t>
            </w:r>
          </w:p>
          <w:p w14:paraId="34609CD9" w14:textId="47B9CF2E" w:rsidR="005B6975" w:rsidRDefault="005B6975" w:rsidP="00BF3A24">
            <w:pPr>
              <w:pStyle w:val="Prrafodelista"/>
              <w:numPr>
                <w:ilvl w:val="0"/>
                <w:numId w:val="10"/>
              </w:numPr>
            </w:pPr>
            <w:r w:rsidRPr="00B421D8">
              <w:t>Antonia Reyes Requena</w:t>
            </w:r>
          </w:p>
        </w:tc>
      </w:tr>
      <w:tr w:rsidR="006F4DDD" w14:paraId="3C2BE3DB" w14:textId="77777777" w:rsidTr="006F48CA">
        <w:tc>
          <w:tcPr>
            <w:tcW w:w="2978" w:type="dxa"/>
          </w:tcPr>
          <w:p w14:paraId="3185F255" w14:textId="77777777" w:rsidR="006F4DDD" w:rsidRPr="00B421D8" w:rsidRDefault="006F4DDD" w:rsidP="00B421D8">
            <w:pPr>
              <w:rPr>
                <w:b/>
                <w:bCs/>
              </w:rPr>
            </w:pPr>
            <w:r w:rsidRPr="00B421D8">
              <w:rPr>
                <w:b/>
                <w:bCs/>
              </w:rPr>
              <w:t>TECHNÉ. INGENIERÍA DEL CONOCIMIENTO Y DEL PRODUCTO (TEP 028)</w:t>
            </w:r>
          </w:p>
          <w:p w14:paraId="7AAE8489" w14:textId="77777777" w:rsidR="006F4DDD" w:rsidRDefault="006F4DDD"/>
        </w:tc>
        <w:tc>
          <w:tcPr>
            <w:tcW w:w="3402" w:type="dxa"/>
          </w:tcPr>
          <w:p w14:paraId="141F7DEC" w14:textId="77777777" w:rsidR="006F4DDD" w:rsidRDefault="006F4DDD"/>
        </w:tc>
        <w:tc>
          <w:tcPr>
            <w:tcW w:w="4791" w:type="dxa"/>
          </w:tcPr>
          <w:p w14:paraId="172E8DD8" w14:textId="77777777" w:rsidR="006F4DDD" w:rsidRDefault="006F4DDD"/>
        </w:tc>
        <w:tc>
          <w:tcPr>
            <w:tcW w:w="3714" w:type="dxa"/>
          </w:tcPr>
          <w:p w14:paraId="70045967" w14:textId="5E6B61BF" w:rsidR="006F4DDD" w:rsidRDefault="006F4DDD" w:rsidP="00BF3A24">
            <w:pPr>
              <w:pStyle w:val="Prrafodelista"/>
              <w:numPr>
                <w:ilvl w:val="0"/>
                <w:numId w:val="11"/>
              </w:numPr>
            </w:pPr>
            <w:r>
              <w:t>Rafael Bailón Moreno</w:t>
            </w:r>
          </w:p>
        </w:tc>
      </w:tr>
      <w:tr w:rsidR="004016DD" w14:paraId="71009B4A" w14:textId="77777777" w:rsidTr="005B6975">
        <w:tc>
          <w:tcPr>
            <w:tcW w:w="14885" w:type="dxa"/>
            <w:gridSpan w:val="4"/>
          </w:tcPr>
          <w:p w14:paraId="1568D002" w14:textId="77777777" w:rsidR="004016DD" w:rsidRDefault="00656B76">
            <w:hyperlink r:id="rId7" w:history="1">
              <w:r w:rsidR="004016DD" w:rsidRPr="004016DD">
                <w:rPr>
                  <w:rStyle w:val="Hipervnculo"/>
                  <w:b/>
                </w:rPr>
                <w:t>DEPARTAMENTO DE NUTRICIÓN HUNMANA Y BROMATOLOGIA</w:t>
              </w:r>
            </w:hyperlink>
          </w:p>
        </w:tc>
      </w:tr>
      <w:tr w:rsidR="006F4DDD" w14:paraId="3A5022EC" w14:textId="77777777" w:rsidTr="006F48CA">
        <w:tc>
          <w:tcPr>
            <w:tcW w:w="2978" w:type="dxa"/>
          </w:tcPr>
          <w:p w14:paraId="3F52596C" w14:textId="691E006D" w:rsidR="006F4DDD" w:rsidRPr="00D356C7" w:rsidRDefault="006F4DDD">
            <w:pPr>
              <w:rPr>
                <w:b/>
                <w:bCs/>
              </w:rPr>
            </w:pPr>
            <w:bookmarkStart w:id="0" w:name="__doku_AGR279"/>
            <w:r w:rsidRPr="00D356C7">
              <w:rPr>
                <w:b/>
                <w:bCs/>
              </w:rPr>
              <w:t>AGR279</w:t>
            </w:r>
            <w:bookmarkEnd w:id="0"/>
            <w:r>
              <w:rPr>
                <w:b/>
                <w:bCs/>
              </w:rPr>
              <w:t xml:space="preserve">. </w:t>
            </w:r>
            <w:r w:rsidRPr="00D356C7">
              <w:rPr>
                <w:b/>
                <w:bCs/>
              </w:rPr>
              <w:t>CIENCIAS DE LOS ALIMENTOS Y NUTRICIÓN (</w:t>
            </w:r>
            <w:proofErr w:type="spellStart"/>
            <w:r w:rsidRPr="00D356C7">
              <w:rPr>
                <w:b/>
                <w:bCs/>
              </w:rPr>
              <w:t>CAyN</w:t>
            </w:r>
            <w:proofErr w:type="spellEnd"/>
            <w:r w:rsidRPr="00D356C7">
              <w:rPr>
                <w:b/>
                <w:bCs/>
              </w:rPr>
              <w:t>)</w:t>
            </w:r>
          </w:p>
        </w:tc>
        <w:tc>
          <w:tcPr>
            <w:tcW w:w="3402" w:type="dxa"/>
          </w:tcPr>
          <w:p w14:paraId="553D61AB" w14:textId="77777777" w:rsidR="006F4DDD" w:rsidRDefault="006F4DDD"/>
        </w:tc>
        <w:tc>
          <w:tcPr>
            <w:tcW w:w="4791" w:type="dxa"/>
          </w:tcPr>
          <w:p w14:paraId="2ED8CA5E" w14:textId="77777777" w:rsidR="006F4DDD" w:rsidRDefault="006F4DDD"/>
        </w:tc>
        <w:tc>
          <w:tcPr>
            <w:tcW w:w="3714" w:type="dxa"/>
          </w:tcPr>
          <w:p w14:paraId="4DD84B8B" w14:textId="77777777" w:rsidR="006F4DDD" w:rsidRDefault="006F4DDD"/>
        </w:tc>
      </w:tr>
      <w:tr w:rsidR="006F4DDD" w14:paraId="13B046B9" w14:textId="77777777" w:rsidTr="006F48CA">
        <w:tc>
          <w:tcPr>
            <w:tcW w:w="2978" w:type="dxa"/>
          </w:tcPr>
          <w:p w14:paraId="2F588C2E" w14:textId="77777777" w:rsidR="006F4DDD" w:rsidRDefault="006F4DDD"/>
        </w:tc>
        <w:tc>
          <w:tcPr>
            <w:tcW w:w="3402" w:type="dxa"/>
          </w:tcPr>
          <w:p w14:paraId="73068F62" w14:textId="321BC638" w:rsidR="006F4DDD" w:rsidRDefault="006F4DDD">
            <w:r>
              <w:t>ALIMENTOS FUNCIONALES</w:t>
            </w:r>
          </w:p>
        </w:tc>
        <w:tc>
          <w:tcPr>
            <w:tcW w:w="4791" w:type="dxa"/>
          </w:tcPr>
          <w:p w14:paraId="5DB7982A" w14:textId="2BC3FE8D" w:rsidR="006F4DDD" w:rsidRDefault="006F4DDD">
            <w:r>
              <w:t>Elaboración de un probiótico a partir de leche de cabra</w:t>
            </w:r>
          </w:p>
        </w:tc>
        <w:tc>
          <w:tcPr>
            <w:tcW w:w="3714" w:type="dxa"/>
          </w:tcPr>
          <w:p w14:paraId="5C64DA8F" w14:textId="3ED635B8" w:rsidR="006F4DDD" w:rsidRDefault="006F4DDD" w:rsidP="00BF3A24">
            <w:pPr>
              <w:pStyle w:val="Prrafodelista"/>
              <w:numPr>
                <w:ilvl w:val="0"/>
                <w:numId w:val="12"/>
              </w:numPr>
            </w:pPr>
            <w:r>
              <w:t xml:space="preserve">Rafael Giménez </w:t>
            </w:r>
            <w:r w:rsidR="005B6975">
              <w:t>Martínez</w:t>
            </w:r>
          </w:p>
          <w:p w14:paraId="67555CF2" w14:textId="51DB6D44" w:rsidR="006F4DDD" w:rsidRDefault="006F4DDD" w:rsidP="00BF3A24">
            <w:pPr>
              <w:pStyle w:val="Prrafodelista"/>
              <w:numPr>
                <w:ilvl w:val="0"/>
                <w:numId w:val="12"/>
              </w:numPr>
            </w:pPr>
            <w:r>
              <w:t>Manuel Olalla Herrera</w:t>
            </w:r>
          </w:p>
        </w:tc>
      </w:tr>
      <w:tr w:rsidR="006F4DDD" w14:paraId="288AEDD5" w14:textId="77777777" w:rsidTr="006F48CA">
        <w:tc>
          <w:tcPr>
            <w:tcW w:w="2978" w:type="dxa"/>
          </w:tcPr>
          <w:p w14:paraId="6C95F4AE" w14:textId="77777777" w:rsidR="006F4DDD" w:rsidRDefault="006F4DDD"/>
        </w:tc>
        <w:tc>
          <w:tcPr>
            <w:tcW w:w="3402" w:type="dxa"/>
          </w:tcPr>
          <w:p w14:paraId="4FD8B05F" w14:textId="37A24A72" w:rsidR="006F4DDD" w:rsidRDefault="006F4DDD">
            <w:r>
              <w:t>ANALISIS SENSORIAL</w:t>
            </w:r>
          </w:p>
        </w:tc>
        <w:tc>
          <w:tcPr>
            <w:tcW w:w="4791" w:type="dxa"/>
          </w:tcPr>
          <w:p w14:paraId="46F2FB69" w14:textId="77777777" w:rsidR="006F4DDD" w:rsidRDefault="006F4DDD"/>
        </w:tc>
        <w:tc>
          <w:tcPr>
            <w:tcW w:w="3714" w:type="dxa"/>
          </w:tcPr>
          <w:p w14:paraId="16F397EB" w14:textId="6327372A" w:rsidR="006F4DDD" w:rsidRDefault="006F4DDD" w:rsidP="00BF3A24">
            <w:pPr>
              <w:pStyle w:val="Prrafodelista"/>
              <w:numPr>
                <w:ilvl w:val="0"/>
                <w:numId w:val="13"/>
              </w:numPr>
            </w:pPr>
            <w:r>
              <w:t>Cristina Samaniego Sánchez</w:t>
            </w:r>
          </w:p>
          <w:p w14:paraId="72A3CF3F" w14:textId="69881E06" w:rsidR="006F4DDD" w:rsidRDefault="006F4DDD" w:rsidP="00BF3A24">
            <w:pPr>
              <w:pStyle w:val="Prrafodelista"/>
              <w:numPr>
                <w:ilvl w:val="0"/>
                <w:numId w:val="13"/>
              </w:numPr>
            </w:pPr>
            <w:r>
              <w:t>Marta Mesías García</w:t>
            </w:r>
          </w:p>
        </w:tc>
      </w:tr>
      <w:tr w:rsidR="006F4DDD" w14:paraId="555F85D9" w14:textId="77777777" w:rsidTr="006F48CA">
        <w:tc>
          <w:tcPr>
            <w:tcW w:w="2978" w:type="dxa"/>
          </w:tcPr>
          <w:p w14:paraId="3732F504" w14:textId="77777777" w:rsidR="006F4DDD" w:rsidRDefault="006F4DDD"/>
        </w:tc>
        <w:tc>
          <w:tcPr>
            <w:tcW w:w="3402" w:type="dxa"/>
          </w:tcPr>
          <w:p w14:paraId="38EE7EA2" w14:textId="2CC22FD3" w:rsidR="006F4DDD" w:rsidRDefault="006F4DDD">
            <w:r>
              <w:t>ASPECTOS LEGISLATIVOS DE APLICACIÓN A LA TECNOLOGÍA DE ALIMENTOS</w:t>
            </w:r>
          </w:p>
        </w:tc>
        <w:tc>
          <w:tcPr>
            <w:tcW w:w="4791" w:type="dxa"/>
          </w:tcPr>
          <w:p w14:paraId="307CE112" w14:textId="0685E83E" w:rsidR="006F4DDD" w:rsidRDefault="006F4DDD"/>
        </w:tc>
        <w:tc>
          <w:tcPr>
            <w:tcW w:w="3714" w:type="dxa"/>
          </w:tcPr>
          <w:p w14:paraId="41D34FAC" w14:textId="756D3F6A" w:rsidR="006F4DDD" w:rsidRDefault="00BF5204" w:rsidP="00BF3A24">
            <w:pPr>
              <w:pStyle w:val="Prrafodelista"/>
              <w:numPr>
                <w:ilvl w:val="0"/>
                <w:numId w:val="14"/>
              </w:numPr>
            </w:pPr>
            <w:r>
              <w:t>Rosa Blanca He</w:t>
            </w:r>
            <w:r w:rsidR="006F4DDD">
              <w:t>rrera</w:t>
            </w:r>
          </w:p>
        </w:tc>
      </w:tr>
      <w:tr w:rsidR="006F4DDD" w14:paraId="413907AE" w14:textId="77777777" w:rsidTr="006F48CA">
        <w:tc>
          <w:tcPr>
            <w:tcW w:w="2978" w:type="dxa"/>
          </w:tcPr>
          <w:p w14:paraId="1155D569" w14:textId="77777777" w:rsidR="006F4DDD" w:rsidRDefault="006F4DDD"/>
        </w:tc>
        <w:tc>
          <w:tcPr>
            <w:tcW w:w="3402" w:type="dxa"/>
          </w:tcPr>
          <w:p w14:paraId="24E8D964" w14:textId="77777777" w:rsidR="006F4DDD" w:rsidRDefault="006F4DDD">
            <w:r>
              <w:t>ANALISIS DE RIESGOS E IDENTIFICACION DE PELIGROS EN LA IMPLANTACION DE UN SISTEMA APPCC EN LA INDUSTRIA ALIMENTARIA</w:t>
            </w:r>
          </w:p>
        </w:tc>
        <w:tc>
          <w:tcPr>
            <w:tcW w:w="4791" w:type="dxa"/>
          </w:tcPr>
          <w:p w14:paraId="13E8864E" w14:textId="77777777" w:rsidR="006F4DDD" w:rsidRDefault="006F4DDD"/>
        </w:tc>
        <w:tc>
          <w:tcPr>
            <w:tcW w:w="3714" w:type="dxa"/>
          </w:tcPr>
          <w:p w14:paraId="5A7521EC" w14:textId="36F1CDB4" w:rsidR="006F4DDD" w:rsidRDefault="006F4DDD" w:rsidP="00BF3A24">
            <w:pPr>
              <w:pStyle w:val="Prrafodelista"/>
              <w:numPr>
                <w:ilvl w:val="0"/>
                <w:numId w:val="14"/>
              </w:numPr>
            </w:pPr>
            <w:r>
              <w:t>Marina Villalón Mir</w:t>
            </w:r>
          </w:p>
        </w:tc>
      </w:tr>
      <w:tr w:rsidR="006F4DDD" w14:paraId="69672152" w14:textId="77777777" w:rsidTr="006F48CA">
        <w:tc>
          <w:tcPr>
            <w:tcW w:w="2978" w:type="dxa"/>
          </w:tcPr>
          <w:p w14:paraId="43E87042" w14:textId="77777777" w:rsidR="006F4DDD" w:rsidRDefault="006F4DDD"/>
        </w:tc>
        <w:tc>
          <w:tcPr>
            <w:tcW w:w="3402" w:type="dxa"/>
          </w:tcPr>
          <w:p w14:paraId="472769D8" w14:textId="77777777" w:rsidR="006F4DDD" w:rsidRDefault="006F4DDD"/>
        </w:tc>
        <w:tc>
          <w:tcPr>
            <w:tcW w:w="4791" w:type="dxa"/>
          </w:tcPr>
          <w:p w14:paraId="4E146374" w14:textId="23D44E62" w:rsidR="006F4DDD" w:rsidRDefault="006F4DDD" w:rsidP="00B30125">
            <w:pPr>
              <w:pStyle w:val="v1msonormal"/>
            </w:pPr>
            <w:r>
              <w:t xml:space="preserve">- </w:t>
            </w:r>
            <w:r w:rsidRPr="00C461F2">
              <w:t>Comparativa de bases de datos de composición de alimentos mundiales</w:t>
            </w:r>
          </w:p>
        </w:tc>
        <w:tc>
          <w:tcPr>
            <w:tcW w:w="3714" w:type="dxa"/>
          </w:tcPr>
          <w:p w14:paraId="7F3826C3" w14:textId="50B7D1A0" w:rsidR="006F4DDD" w:rsidRDefault="006F4DDD" w:rsidP="00BF3A24">
            <w:pPr>
              <w:pStyle w:val="Prrafodelista"/>
              <w:numPr>
                <w:ilvl w:val="0"/>
                <w:numId w:val="15"/>
              </w:numPr>
            </w:pPr>
            <w:r>
              <w:t>J.A. Rufián Henares</w:t>
            </w:r>
          </w:p>
          <w:p w14:paraId="28340DF0" w14:textId="39E63CD0" w:rsidR="006F4DDD" w:rsidRDefault="006F4DDD" w:rsidP="00BF3A24">
            <w:pPr>
              <w:pStyle w:val="Prrafodelista"/>
              <w:numPr>
                <w:ilvl w:val="0"/>
                <w:numId w:val="15"/>
              </w:numPr>
            </w:pPr>
            <w:r>
              <w:t>Silvia Pastoriza de la Cueva</w:t>
            </w:r>
          </w:p>
        </w:tc>
      </w:tr>
      <w:tr w:rsidR="006F4DDD" w14:paraId="2DF12F0B" w14:textId="77777777" w:rsidTr="006F48CA">
        <w:tc>
          <w:tcPr>
            <w:tcW w:w="2978" w:type="dxa"/>
          </w:tcPr>
          <w:p w14:paraId="34763383" w14:textId="77777777" w:rsidR="006F4DDD" w:rsidRDefault="006F4DDD"/>
        </w:tc>
        <w:tc>
          <w:tcPr>
            <w:tcW w:w="3402" w:type="dxa"/>
          </w:tcPr>
          <w:p w14:paraId="35A2F192" w14:textId="77777777" w:rsidR="006F4DDD" w:rsidRDefault="006F4DDD"/>
        </w:tc>
        <w:tc>
          <w:tcPr>
            <w:tcW w:w="4791" w:type="dxa"/>
          </w:tcPr>
          <w:p w14:paraId="471A44BB" w14:textId="1715B944" w:rsidR="006F4DDD" w:rsidRDefault="006F4DDD">
            <w:r>
              <w:t xml:space="preserve">- </w:t>
            </w:r>
            <w:r w:rsidRPr="00C461F2">
              <w:t>Evaluación del efecto del cocinado de los alimentos sobre la funcionalidad de la microbiota intestinal</w:t>
            </w:r>
          </w:p>
        </w:tc>
        <w:tc>
          <w:tcPr>
            <w:tcW w:w="3714" w:type="dxa"/>
          </w:tcPr>
          <w:p w14:paraId="55CB99D7" w14:textId="21D5A1D0" w:rsidR="006F4DDD" w:rsidRDefault="006F4DDD" w:rsidP="00BF3A24">
            <w:pPr>
              <w:pStyle w:val="Prrafodelista"/>
              <w:numPr>
                <w:ilvl w:val="0"/>
                <w:numId w:val="16"/>
              </w:numPr>
            </w:pPr>
            <w:r>
              <w:t>J.A. Rufián</w:t>
            </w:r>
          </w:p>
          <w:p w14:paraId="7ED9BA1F" w14:textId="77777777" w:rsidR="006F4DDD" w:rsidRDefault="006F4DDD" w:rsidP="00BF3A24">
            <w:pPr>
              <w:pStyle w:val="Prrafodelista"/>
              <w:numPr>
                <w:ilvl w:val="0"/>
                <w:numId w:val="16"/>
              </w:numPr>
            </w:pPr>
            <w:r>
              <w:t>Silvia Pastoriza</w:t>
            </w:r>
          </w:p>
        </w:tc>
      </w:tr>
      <w:tr w:rsidR="006F4DDD" w14:paraId="77E24531" w14:textId="77777777" w:rsidTr="006F48CA">
        <w:tc>
          <w:tcPr>
            <w:tcW w:w="2978" w:type="dxa"/>
          </w:tcPr>
          <w:p w14:paraId="18A681FB" w14:textId="77777777" w:rsidR="006F4DDD" w:rsidRDefault="006F4DDD"/>
        </w:tc>
        <w:tc>
          <w:tcPr>
            <w:tcW w:w="3402" w:type="dxa"/>
          </w:tcPr>
          <w:p w14:paraId="46D54184" w14:textId="77777777" w:rsidR="006F4DDD" w:rsidRDefault="006F4DDD"/>
        </w:tc>
        <w:tc>
          <w:tcPr>
            <w:tcW w:w="4791" w:type="dxa"/>
          </w:tcPr>
          <w:p w14:paraId="7E3F3BCB" w14:textId="2BBC0012" w:rsidR="006F4DDD" w:rsidRDefault="006F4DDD" w:rsidP="00C82CF4">
            <w:r>
              <w:t xml:space="preserve">- </w:t>
            </w:r>
            <w:r w:rsidRPr="00C461F2">
              <w:t>Envejecimiento en madera de bebidas destiladas. Relación con su composición polifenólica</w:t>
            </w:r>
          </w:p>
        </w:tc>
        <w:tc>
          <w:tcPr>
            <w:tcW w:w="3714" w:type="dxa"/>
          </w:tcPr>
          <w:p w14:paraId="5AE5C897" w14:textId="77777777" w:rsidR="006F4DDD" w:rsidRDefault="006F4DDD" w:rsidP="00BF3A24">
            <w:pPr>
              <w:pStyle w:val="Prrafodelista"/>
              <w:numPr>
                <w:ilvl w:val="0"/>
                <w:numId w:val="17"/>
              </w:numPr>
            </w:pPr>
            <w:r>
              <w:t>Javier Quesada</w:t>
            </w:r>
          </w:p>
        </w:tc>
      </w:tr>
      <w:tr w:rsidR="006F4DDD" w14:paraId="60A9C3FE" w14:textId="77777777" w:rsidTr="006F48CA">
        <w:tc>
          <w:tcPr>
            <w:tcW w:w="2978" w:type="dxa"/>
          </w:tcPr>
          <w:p w14:paraId="3E856C73" w14:textId="77777777" w:rsidR="006F4DDD" w:rsidRDefault="006F4DDD"/>
        </w:tc>
        <w:tc>
          <w:tcPr>
            <w:tcW w:w="3402" w:type="dxa"/>
          </w:tcPr>
          <w:p w14:paraId="1F9E572A" w14:textId="77777777" w:rsidR="006F4DDD" w:rsidRDefault="006F4DDD"/>
        </w:tc>
        <w:tc>
          <w:tcPr>
            <w:tcW w:w="4791" w:type="dxa"/>
          </w:tcPr>
          <w:p w14:paraId="1882A281" w14:textId="77777777" w:rsidR="006F4DDD" w:rsidRDefault="006F4DDD">
            <w:proofErr w:type="spellStart"/>
            <w:r>
              <w:t>Biofortificación</w:t>
            </w:r>
            <w:proofErr w:type="spellEnd"/>
            <w:r>
              <w:t xml:space="preserve"> agronómica en hierro de plantas </w:t>
            </w:r>
            <w:proofErr w:type="spellStart"/>
            <w:r>
              <w:t>edibles</w:t>
            </w:r>
            <w:proofErr w:type="spellEnd"/>
            <w:r>
              <w:t>, mediante hidrolizados de harina de sangre. Evaluación de parámetros nutricionales</w:t>
            </w:r>
          </w:p>
        </w:tc>
        <w:tc>
          <w:tcPr>
            <w:tcW w:w="3714" w:type="dxa"/>
          </w:tcPr>
          <w:p w14:paraId="66A0E3D6" w14:textId="77777777" w:rsidR="006F4DDD" w:rsidRDefault="006F4DDD" w:rsidP="00BF3A24">
            <w:pPr>
              <w:pStyle w:val="Prrafodelista"/>
              <w:numPr>
                <w:ilvl w:val="0"/>
                <w:numId w:val="17"/>
              </w:numPr>
            </w:pPr>
            <w:r>
              <w:t>Miguel Navarro</w:t>
            </w:r>
          </w:p>
        </w:tc>
      </w:tr>
      <w:tr w:rsidR="006F4DDD" w14:paraId="5BFFC95F" w14:textId="77777777" w:rsidTr="006F48CA">
        <w:tc>
          <w:tcPr>
            <w:tcW w:w="2978" w:type="dxa"/>
          </w:tcPr>
          <w:p w14:paraId="6BD0E35A" w14:textId="77777777" w:rsidR="006F4DDD" w:rsidRDefault="006F4DDD"/>
        </w:tc>
        <w:tc>
          <w:tcPr>
            <w:tcW w:w="3402" w:type="dxa"/>
          </w:tcPr>
          <w:p w14:paraId="47AEEC1B" w14:textId="167CD95C" w:rsidR="006F4DDD" w:rsidRDefault="006F4DDD">
            <w:r w:rsidRPr="00C54C76">
              <w:t>FORMULACIÓN, ESTABILIZACIÓN Y VALIDACIÓN IN VITRO DE INGREDIENTES TECNOLÓGICAMENTE ACTIVOS Y FUNCIONALES PARA SU USO EN ALIMENTOS Y NUTRACÉUTICOS</w:t>
            </w:r>
          </w:p>
        </w:tc>
        <w:tc>
          <w:tcPr>
            <w:tcW w:w="4791" w:type="dxa"/>
          </w:tcPr>
          <w:p w14:paraId="1CA49DC1" w14:textId="6CC5A25C" w:rsidR="006F4DDD" w:rsidRDefault="006F4DDD">
            <w:r w:rsidRPr="004326CD">
              <w:t>.</w:t>
            </w:r>
          </w:p>
        </w:tc>
        <w:tc>
          <w:tcPr>
            <w:tcW w:w="3714" w:type="dxa"/>
          </w:tcPr>
          <w:p w14:paraId="7244B5B3" w14:textId="4AAF15DB" w:rsidR="006F4DDD" w:rsidRDefault="006F4DDD" w:rsidP="00BF3A24">
            <w:pPr>
              <w:pStyle w:val="Prrafodelista"/>
              <w:numPr>
                <w:ilvl w:val="0"/>
                <w:numId w:val="17"/>
              </w:numPr>
            </w:pPr>
            <w:r>
              <w:t>Jesús Lozano Sánchez</w:t>
            </w:r>
          </w:p>
        </w:tc>
      </w:tr>
      <w:tr w:rsidR="00656B76" w14:paraId="44D965DE" w14:textId="77777777" w:rsidTr="006F48CA">
        <w:trPr>
          <w:trHeight w:val="826"/>
        </w:trPr>
        <w:tc>
          <w:tcPr>
            <w:tcW w:w="2978" w:type="dxa"/>
            <w:vMerge w:val="restart"/>
          </w:tcPr>
          <w:p w14:paraId="7EDD31E7" w14:textId="3B5F5D95" w:rsidR="00656B76" w:rsidRDefault="00656B76" w:rsidP="0071101A">
            <w:bookmarkStart w:id="1" w:name="__doku_AGR141"/>
            <w:r w:rsidRPr="0071101A">
              <w:rPr>
                <w:b/>
                <w:bCs/>
              </w:rPr>
              <w:lastRenderedPageBreak/>
              <w:t>AGR141</w:t>
            </w:r>
            <w:bookmarkEnd w:id="1"/>
            <w:r>
              <w:rPr>
                <w:b/>
                <w:bCs/>
              </w:rPr>
              <w:t xml:space="preserve">. </w:t>
            </w:r>
            <w:r>
              <w:rPr>
                <w:rStyle w:val="Textoennegrita"/>
              </w:rPr>
              <w:t>ALIMENTOS, NUTRICIÓN Y SALUD (</w:t>
            </w:r>
            <w:proofErr w:type="spellStart"/>
            <w:r>
              <w:rPr>
                <w:rStyle w:val="Textoennegrita"/>
              </w:rPr>
              <w:t>ANyS</w:t>
            </w:r>
            <w:proofErr w:type="spellEnd"/>
            <w:r>
              <w:rPr>
                <w:rStyle w:val="Textoennegrita"/>
              </w:rPr>
              <w:t>)</w:t>
            </w:r>
          </w:p>
        </w:tc>
        <w:tc>
          <w:tcPr>
            <w:tcW w:w="3402" w:type="dxa"/>
          </w:tcPr>
          <w:p w14:paraId="06D05672" w14:textId="49B2450F" w:rsidR="00656B76" w:rsidRDefault="00656B76">
            <w:r>
              <w:rPr>
                <w:rFonts w:eastAsia="Times New Roman" w:cs="Calibri"/>
              </w:rPr>
              <w:t>Aspectos analíticos, de producción, nutricionales, de calidad, tecnológicos, legislativos y de seguridad de alimentos y bebidas.</w:t>
            </w:r>
          </w:p>
        </w:tc>
        <w:tc>
          <w:tcPr>
            <w:tcW w:w="4791" w:type="dxa"/>
          </w:tcPr>
          <w:p w14:paraId="571026EA" w14:textId="43849357" w:rsidR="00656B76" w:rsidRPr="00656B76" w:rsidRDefault="00656B76" w:rsidP="00656B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656B76">
              <w:rPr>
                <w:rFonts w:eastAsia="Times New Roman"/>
              </w:rPr>
              <w:t>Uso de antioxidantes naturales en la formulación de alimentos</w:t>
            </w:r>
          </w:p>
          <w:p w14:paraId="0F198500" w14:textId="50153AC9" w:rsidR="00656B76" w:rsidRPr="00656B76" w:rsidRDefault="00656B76" w:rsidP="00656B76">
            <w:pPr>
              <w:jc w:val="both"/>
            </w:pPr>
            <w:r>
              <w:rPr>
                <w:rFonts w:eastAsia="Times New Roman" w:cs="Calibri"/>
              </w:rPr>
              <w:t>-</w:t>
            </w:r>
            <w:r w:rsidRPr="00656B76">
              <w:rPr>
                <w:rFonts w:eastAsia="Times New Roman" w:cs="Calibri"/>
              </w:rPr>
              <w:t xml:space="preserve">Determinación de peligros químicos en alimentos </w:t>
            </w:r>
          </w:p>
          <w:p w14:paraId="0190F9B5" w14:textId="597D041D" w:rsidR="00656B76" w:rsidRDefault="00656B76" w:rsidP="00656B76">
            <w:pPr>
              <w:jc w:val="both"/>
            </w:pPr>
            <w:r>
              <w:rPr>
                <w:rFonts w:eastAsia="Times New Roman"/>
              </w:rPr>
              <w:t>-</w:t>
            </w:r>
            <w:r w:rsidRPr="00656B76">
              <w:rPr>
                <w:rFonts w:eastAsia="Times New Roman"/>
              </w:rPr>
              <w:t>Estimación de la exposición a cadmio a través de la dieta en estudios poblacionales</w:t>
            </w:r>
          </w:p>
        </w:tc>
        <w:tc>
          <w:tcPr>
            <w:tcW w:w="3714" w:type="dxa"/>
            <w:vMerge w:val="restart"/>
          </w:tcPr>
          <w:p w14:paraId="4781EAE7" w14:textId="77777777" w:rsidR="00656B76" w:rsidRDefault="00656B76" w:rsidP="00656B76">
            <w:pPr>
              <w:pStyle w:val="Prrafodelista"/>
              <w:numPr>
                <w:ilvl w:val="0"/>
                <w:numId w:val="24"/>
              </w:numPr>
            </w:pPr>
            <w:r>
              <w:t>Belén Gª Villanova</w:t>
            </w:r>
          </w:p>
          <w:p w14:paraId="5E1D7E41" w14:textId="77777777" w:rsidR="00656B76" w:rsidRDefault="00656B76" w:rsidP="00656B76">
            <w:pPr>
              <w:pStyle w:val="Prrafodelista"/>
              <w:numPr>
                <w:ilvl w:val="0"/>
                <w:numId w:val="24"/>
              </w:numPr>
            </w:pPr>
            <w:r>
              <w:t>Eduardo Guerra</w:t>
            </w:r>
          </w:p>
          <w:p w14:paraId="4D3B4F9D" w14:textId="776A08DB" w:rsidR="00656B76" w:rsidRDefault="00656B76" w:rsidP="00656B76">
            <w:pPr>
              <w:pStyle w:val="Prrafodelista"/>
              <w:numPr>
                <w:ilvl w:val="0"/>
                <w:numId w:val="24"/>
              </w:numPr>
            </w:pPr>
            <w:r>
              <w:t>Vito Verardo</w:t>
            </w:r>
          </w:p>
          <w:p w14:paraId="31C84143" w14:textId="2C815CDB" w:rsidR="00656B76" w:rsidRDefault="00656B76" w:rsidP="00656B76">
            <w:pPr>
              <w:pStyle w:val="Prrafodelista"/>
              <w:numPr>
                <w:ilvl w:val="0"/>
                <w:numId w:val="24"/>
              </w:numPr>
            </w:pPr>
            <w:r>
              <w:t>Esther Molina Montes</w:t>
            </w:r>
          </w:p>
        </w:tc>
      </w:tr>
      <w:tr w:rsidR="00656B76" w14:paraId="53800663" w14:textId="77777777" w:rsidTr="006F48CA">
        <w:trPr>
          <w:trHeight w:val="826"/>
        </w:trPr>
        <w:tc>
          <w:tcPr>
            <w:tcW w:w="2978" w:type="dxa"/>
            <w:vMerge/>
          </w:tcPr>
          <w:p w14:paraId="08523BEA" w14:textId="77777777" w:rsidR="00656B76" w:rsidRPr="0071101A" w:rsidRDefault="00656B76" w:rsidP="0071101A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55D142C5" w14:textId="1CF41647" w:rsidR="00656B76" w:rsidRDefault="00656B76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Compuestos bioactivos en alimentos: aislamiento, caracterización de la actividad biológica y evaluación clínica.</w:t>
            </w:r>
          </w:p>
        </w:tc>
        <w:tc>
          <w:tcPr>
            <w:tcW w:w="4791" w:type="dxa"/>
          </w:tcPr>
          <w:p w14:paraId="57FB5356" w14:textId="12D6E239" w:rsidR="00656B76" w:rsidRDefault="00656B76" w:rsidP="00656B76">
            <w:pPr>
              <w:pStyle w:val="Prrafodelista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 w:cs="Calibri"/>
              </w:rPr>
              <w:t>-</w:t>
            </w:r>
            <w:bookmarkStart w:id="2" w:name="_GoBack"/>
            <w:bookmarkEnd w:id="2"/>
            <w:r>
              <w:rPr>
                <w:rFonts w:eastAsia="Times New Roman" w:cs="Calibri"/>
              </w:rPr>
              <w:t>Determinación de compuestos bioactivos con actividad antioxidante en fruta exótica</w:t>
            </w:r>
          </w:p>
        </w:tc>
        <w:tc>
          <w:tcPr>
            <w:tcW w:w="3714" w:type="dxa"/>
            <w:vMerge/>
          </w:tcPr>
          <w:p w14:paraId="5FB8E6ED" w14:textId="77777777" w:rsidR="00656B76" w:rsidRDefault="00656B76" w:rsidP="00656B76"/>
        </w:tc>
      </w:tr>
      <w:tr w:rsidR="00656B76" w14:paraId="12F75F04" w14:textId="77777777" w:rsidTr="006F48CA">
        <w:tc>
          <w:tcPr>
            <w:tcW w:w="2978" w:type="dxa"/>
          </w:tcPr>
          <w:p w14:paraId="18666B0B" w14:textId="385CDDC3" w:rsidR="00656B76" w:rsidRPr="0071101A" w:rsidRDefault="00656B76" w:rsidP="0071101A">
            <w:pPr>
              <w:rPr>
                <w:b/>
                <w:bCs/>
              </w:rPr>
            </w:pPr>
            <w:bookmarkStart w:id="3" w:name="__doku_AGR255"/>
            <w:r w:rsidRPr="0071101A">
              <w:rPr>
                <w:b/>
                <w:bCs/>
              </w:rPr>
              <w:t>AGR255</w:t>
            </w:r>
            <w:bookmarkEnd w:id="3"/>
            <w:r>
              <w:rPr>
                <w:b/>
                <w:bCs/>
              </w:rPr>
              <w:t xml:space="preserve">. </w:t>
            </w:r>
            <w:r>
              <w:rPr>
                <w:rStyle w:val="Textoennegrita"/>
              </w:rPr>
              <w:t>NUTRICIÓN, DIETA Y EVALUACIÓN DE RIESGOS</w:t>
            </w:r>
          </w:p>
          <w:p w14:paraId="2C2533AE" w14:textId="77777777" w:rsidR="00656B76" w:rsidRDefault="00656B76"/>
        </w:tc>
        <w:tc>
          <w:tcPr>
            <w:tcW w:w="3402" w:type="dxa"/>
          </w:tcPr>
          <w:p w14:paraId="2A3C53E8" w14:textId="265A7EDA" w:rsidR="00656B76" w:rsidRDefault="00656B76">
            <w:r w:rsidRPr="00E14FC2">
              <w:t>EXPOSICIÓN A DISRUPTORES ENDOCRINOS</w:t>
            </w:r>
          </w:p>
        </w:tc>
        <w:tc>
          <w:tcPr>
            <w:tcW w:w="4791" w:type="dxa"/>
          </w:tcPr>
          <w:p w14:paraId="676BBFE0" w14:textId="4D69070A" w:rsidR="00656B76" w:rsidRDefault="00656B76"/>
        </w:tc>
        <w:tc>
          <w:tcPr>
            <w:tcW w:w="3714" w:type="dxa"/>
          </w:tcPr>
          <w:p w14:paraId="37D6D2A5" w14:textId="77777777" w:rsidR="00656B76" w:rsidRDefault="00656B76" w:rsidP="00BF3A24">
            <w:pPr>
              <w:pStyle w:val="Prrafodelista"/>
              <w:numPr>
                <w:ilvl w:val="0"/>
                <w:numId w:val="19"/>
              </w:numPr>
            </w:pPr>
            <w:r>
              <w:t>Ana M. Rivas Velasco</w:t>
            </w:r>
          </w:p>
          <w:p w14:paraId="2BACD0FD" w14:textId="475BE5CC" w:rsidR="00656B76" w:rsidRDefault="00656B76" w:rsidP="00BF3A24">
            <w:pPr>
              <w:pStyle w:val="Prrafodelista"/>
              <w:numPr>
                <w:ilvl w:val="0"/>
                <w:numId w:val="19"/>
              </w:numPr>
            </w:pPr>
            <w:r>
              <w:t>Celia Monteagudo Sánchez</w:t>
            </w:r>
          </w:p>
        </w:tc>
      </w:tr>
      <w:tr w:rsidR="00656B76" w14:paraId="4B0FB257" w14:textId="77777777" w:rsidTr="005B6975">
        <w:tc>
          <w:tcPr>
            <w:tcW w:w="14885" w:type="dxa"/>
            <w:gridSpan w:val="4"/>
          </w:tcPr>
          <w:p w14:paraId="2E4FEBA4" w14:textId="181BB563" w:rsidR="00656B76" w:rsidRDefault="00656B76">
            <w:hyperlink r:id="rId8" w:history="1">
              <w:r w:rsidRPr="00FA11D1">
                <w:rPr>
                  <w:rStyle w:val="Hipervnculo"/>
                </w:rPr>
                <w:t>DEPARTAMENTO DE BIOQUÍMICA Y BIOLOGÍA MOLECULAR</w:t>
              </w:r>
            </w:hyperlink>
          </w:p>
        </w:tc>
      </w:tr>
      <w:tr w:rsidR="00656B76" w14:paraId="7DD6B8F1" w14:textId="77777777" w:rsidTr="006F48CA">
        <w:tc>
          <w:tcPr>
            <w:tcW w:w="2978" w:type="dxa"/>
          </w:tcPr>
          <w:p w14:paraId="3439A38D" w14:textId="640192F7" w:rsidR="00656B76" w:rsidRDefault="00656B76">
            <w:r w:rsidRPr="0066476E">
              <w:t>REGULACIÓN BIOQUÍMICA Y GENÉTICA DEL METABOLISMO (BIO-212)</w:t>
            </w:r>
          </w:p>
        </w:tc>
        <w:tc>
          <w:tcPr>
            <w:tcW w:w="3402" w:type="dxa"/>
          </w:tcPr>
          <w:p w14:paraId="224419F0" w14:textId="77777777" w:rsidR="00656B76" w:rsidRDefault="00656B76"/>
        </w:tc>
        <w:tc>
          <w:tcPr>
            <w:tcW w:w="4791" w:type="dxa"/>
          </w:tcPr>
          <w:p w14:paraId="29A3CB21" w14:textId="77777777" w:rsidR="00656B76" w:rsidRDefault="00656B76"/>
        </w:tc>
        <w:tc>
          <w:tcPr>
            <w:tcW w:w="3714" w:type="dxa"/>
          </w:tcPr>
          <w:p w14:paraId="0BB47AA5" w14:textId="7F8E24F3" w:rsidR="00656B76" w:rsidRDefault="00656B76" w:rsidP="00BF3A24">
            <w:pPr>
              <w:pStyle w:val="Prrafodelista"/>
              <w:numPr>
                <w:ilvl w:val="0"/>
                <w:numId w:val="20"/>
              </w:numPr>
            </w:pPr>
            <w:r w:rsidRPr="006F4DDD">
              <w:t xml:space="preserve">Rafael Salto </w:t>
            </w:r>
            <w:proofErr w:type="spellStart"/>
            <w:r w:rsidRPr="006F4DDD">
              <w:t>Gonzalez</w:t>
            </w:r>
            <w:proofErr w:type="spellEnd"/>
          </w:p>
        </w:tc>
      </w:tr>
      <w:tr w:rsidR="00656B76" w14:paraId="0D2320A1" w14:textId="77777777" w:rsidTr="006F48CA">
        <w:tc>
          <w:tcPr>
            <w:tcW w:w="2978" w:type="dxa"/>
          </w:tcPr>
          <w:p w14:paraId="746C44E6" w14:textId="795211A6" w:rsidR="00656B76" w:rsidRDefault="00656B76">
            <w:r w:rsidRPr="00FA11D1">
              <w:t>BIOQUÍMICA DE LA NUTRICIÓN. IMPLICACIONES TERAPÉUTICAS (CTS-461)</w:t>
            </w:r>
          </w:p>
        </w:tc>
        <w:tc>
          <w:tcPr>
            <w:tcW w:w="3402" w:type="dxa"/>
          </w:tcPr>
          <w:p w14:paraId="789C3079" w14:textId="77777777" w:rsidR="00656B76" w:rsidRDefault="00656B76"/>
        </w:tc>
        <w:tc>
          <w:tcPr>
            <w:tcW w:w="4791" w:type="dxa"/>
          </w:tcPr>
          <w:p w14:paraId="1AFC9B27" w14:textId="17D0FE20" w:rsidR="00656B76" w:rsidRDefault="00656B76">
            <w:proofErr w:type="spellStart"/>
            <w:r>
              <w:t>Metabolómica</w:t>
            </w:r>
            <w:proofErr w:type="spellEnd"/>
            <w:r>
              <w:t xml:space="preserve"> y </w:t>
            </w:r>
            <w:proofErr w:type="spellStart"/>
            <w:r>
              <w:t>Microbiota</w:t>
            </w:r>
            <w:proofErr w:type="spellEnd"/>
            <w:r>
              <w:t>. Influencia en el crecimiento Intrauterino retardado</w:t>
            </w:r>
          </w:p>
        </w:tc>
        <w:tc>
          <w:tcPr>
            <w:tcW w:w="3714" w:type="dxa"/>
          </w:tcPr>
          <w:p w14:paraId="67D8F11F" w14:textId="0965CD5F" w:rsidR="00656B76" w:rsidRDefault="00656B76" w:rsidP="00BF3A24">
            <w:pPr>
              <w:pStyle w:val="Prrafodelista"/>
              <w:numPr>
                <w:ilvl w:val="0"/>
                <w:numId w:val="20"/>
              </w:numPr>
            </w:pPr>
            <w:r w:rsidRPr="006F4DDD">
              <w:t>Carolina Gómez Llorente</w:t>
            </w:r>
          </w:p>
        </w:tc>
      </w:tr>
      <w:tr w:rsidR="00656B76" w14:paraId="010B0F6D" w14:textId="77777777" w:rsidTr="005B6975">
        <w:tc>
          <w:tcPr>
            <w:tcW w:w="14885" w:type="dxa"/>
            <w:gridSpan w:val="4"/>
          </w:tcPr>
          <w:p w14:paraId="0F5D1569" w14:textId="78B498FC" w:rsidR="00656B76" w:rsidRDefault="00656B76">
            <w:hyperlink r:id="rId9" w:history="1">
              <w:r w:rsidRPr="00CD43AD">
                <w:rPr>
                  <w:rStyle w:val="Hipervnculo"/>
                </w:rPr>
                <w:t>DEPARTAMENTO DE EDAFOLOGÍA Y QUÍMICA AGRICOLA</w:t>
              </w:r>
            </w:hyperlink>
          </w:p>
        </w:tc>
      </w:tr>
      <w:tr w:rsidR="00656B76" w14:paraId="5A20013E" w14:textId="77777777" w:rsidTr="006F48CA">
        <w:tc>
          <w:tcPr>
            <w:tcW w:w="2978" w:type="dxa"/>
          </w:tcPr>
          <w:p w14:paraId="205B7781" w14:textId="53338EC8" w:rsidR="00656B76" w:rsidRPr="00111189" w:rsidRDefault="00656B76">
            <w:pPr>
              <w:rPr>
                <w:b/>
                <w:bCs/>
              </w:rPr>
            </w:pPr>
            <w:r w:rsidRPr="00111189">
              <w:rPr>
                <w:b/>
                <w:bCs/>
              </w:rPr>
              <w:t>Edafología y Ordenación del Territorio</w:t>
            </w:r>
            <w:r>
              <w:rPr>
                <w:b/>
                <w:bCs/>
              </w:rPr>
              <w:t xml:space="preserve"> (</w:t>
            </w:r>
            <w:r w:rsidRPr="00111189">
              <w:rPr>
                <w:b/>
                <w:bCs/>
              </w:rPr>
              <w:t>RNM 101</w:t>
            </w:r>
            <w:r>
              <w:rPr>
                <w:b/>
                <w:bCs/>
              </w:rPr>
              <w:t>)</w:t>
            </w:r>
          </w:p>
        </w:tc>
        <w:tc>
          <w:tcPr>
            <w:tcW w:w="3402" w:type="dxa"/>
          </w:tcPr>
          <w:p w14:paraId="70045E76" w14:textId="77777777" w:rsidR="00656B76" w:rsidRDefault="00656B76"/>
        </w:tc>
        <w:tc>
          <w:tcPr>
            <w:tcW w:w="4791" w:type="dxa"/>
          </w:tcPr>
          <w:p w14:paraId="72A8CEF6" w14:textId="77777777" w:rsidR="00656B76" w:rsidRDefault="00656B76"/>
        </w:tc>
        <w:tc>
          <w:tcPr>
            <w:tcW w:w="3714" w:type="dxa"/>
          </w:tcPr>
          <w:p w14:paraId="51189FCA" w14:textId="21846911" w:rsidR="00656B76" w:rsidRDefault="00656B76" w:rsidP="00BF3A24">
            <w:pPr>
              <w:pStyle w:val="Prrafodelista"/>
              <w:numPr>
                <w:ilvl w:val="0"/>
                <w:numId w:val="20"/>
              </w:numPr>
            </w:pPr>
            <w:r w:rsidRPr="006F4DDD">
              <w:t>Manuel Sierra Aragón</w:t>
            </w:r>
          </w:p>
        </w:tc>
      </w:tr>
      <w:tr w:rsidR="00656B76" w14:paraId="18A9B260" w14:textId="77777777" w:rsidTr="006F48CA">
        <w:tc>
          <w:tcPr>
            <w:tcW w:w="2978" w:type="dxa"/>
          </w:tcPr>
          <w:p w14:paraId="77396319" w14:textId="4AE19431" w:rsidR="00656B76" w:rsidRPr="00111189" w:rsidRDefault="00656B76" w:rsidP="00111189">
            <w:pPr>
              <w:rPr>
                <w:b/>
                <w:bCs/>
              </w:rPr>
            </w:pPr>
            <w:r w:rsidRPr="00111189">
              <w:rPr>
                <w:b/>
                <w:bCs/>
              </w:rPr>
              <w:t xml:space="preserve">Ciencias del suelo y </w:t>
            </w:r>
            <w:proofErr w:type="spellStart"/>
            <w:r w:rsidRPr="00111189">
              <w:rPr>
                <w:b/>
                <w:bCs/>
              </w:rPr>
              <w:t>Geofarmacia</w:t>
            </w:r>
            <w:proofErr w:type="spellEnd"/>
            <w:r>
              <w:rPr>
                <w:b/>
                <w:bCs/>
              </w:rPr>
              <w:t xml:space="preserve"> (RNM 127)</w:t>
            </w:r>
          </w:p>
        </w:tc>
        <w:tc>
          <w:tcPr>
            <w:tcW w:w="3402" w:type="dxa"/>
          </w:tcPr>
          <w:p w14:paraId="6F9BB635" w14:textId="77777777" w:rsidR="00656B76" w:rsidRDefault="00656B76"/>
        </w:tc>
        <w:tc>
          <w:tcPr>
            <w:tcW w:w="4791" w:type="dxa"/>
          </w:tcPr>
          <w:p w14:paraId="40C9C68B" w14:textId="77777777" w:rsidR="00656B76" w:rsidRDefault="00656B76" w:rsidP="003D5A4C">
            <w:pPr>
              <w:spacing w:after="120"/>
            </w:pPr>
            <w:proofErr w:type="spellStart"/>
            <w:r>
              <w:t>Biofortificación</w:t>
            </w:r>
            <w:proofErr w:type="spellEnd"/>
            <w:r>
              <w:t xml:space="preserve"> agronómica en la producción de alimentos de origen vegetal</w:t>
            </w:r>
          </w:p>
          <w:p w14:paraId="17D287F5" w14:textId="2EF64823" w:rsidR="00656B76" w:rsidRDefault="00656B76" w:rsidP="003D5A4C">
            <w:pPr>
              <w:spacing w:after="120"/>
            </w:pPr>
            <w:r>
              <w:t>Revalorización de residuos agroalimentarios para uso agrícola</w:t>
            </w:r>
          </w:p>
          <w:p w14:paraId="43AA0078" w14:textId="393A4221" w:rsidR="00656B76" w:rsidRDefault="00656B76" w:rsidP="003D5A4C">
            <w:r>
              <w:t>Prácticas sostenibles de control de patógenos del suelo agrícola</w:t>
            </w:r>
          </w:p>
        </w:tc>
        <w:tc>
          <w:tcPr>
            <w:tcW w:w="3714" w:type="dxa"/>
          </w:tcPr>
          <w:p w14:paraId="7B70C9E2" w14:textId="6FBF6373" w:rsidR="00656B76" w:rsidRPr="006F4DDD" w:rsidRDefault="00656B76" w:rsidP="00BF3A24">
            <w:pPr>
              <w:pStyle w:val="Prrafodelista"/>
              <w:numPr>
                <w:ilvl w:val="0"/>
                <w:numId w:val="21"/>
              </w:numPr>
            </w:pPr>
            <w:r w:rsidRPr="006F4DDD">
              <w:t>Gabriel Delgado Calvo-Flores</w:t>
            </w:r>
          </w:p>
          <w:p w14:paraId="577CFF10" w14:textId="1C572E69" w:rsidR="00656B76" w:rsidRDefault="00656B76" w:rsidP="00BF3A24">
            <w:pPr>
              <w:pStyle w:val="Prrafodelista"/>
              <w:numPr>
                <w:ilvl w:val="0"/>
                <w:numId w:val="21"/>
              </w:numPr>
            </w:pPr>
            <w:r w:rsidRPr="006F4DDD">
              <w:t>Juan Manuel Martín García</w:t>
            </w:r>
          </w:p>
          <w:p w14:paraId="6BE0E71D" w14:textId="7151FD9F" w:rsidR="00656B76" w:rsidRDefault="00656B76" w:rsidP="00BF3A24">
            <w:pPr>
              <w:pStyle w:val="Prrafodelista"/>
              <w:numPr>
                <w:ilvl w:val="0"/>
                <w:numId w:val="21"/>
              </w:numPr>
            </w:pPr>
            <w:r w:rsidRPr="003D5A4C">
              <w:t>Jesús Dionisio Fernández Bayo</w:t>
            </w:r>
          </w:p>
        </w:tc>
      </w:tr>
    </w:tbl>
    <w:p w14:paraId="18DC81D1" w14:textId="77777777" w:rsidR="00B30125" w:rsidRDefault="00B30125"/>
    <w:p w14:paraId="4F304C17" w14:textId="303614FB" w:rsidR="002B0F22" w:rsidRPr="004E43D8" w:rsidRDefault="002B0F22">
      <w:pPr>
        <w:rPr>
          <w:b/>
        </w:rPr>
      </w:pPr>
      <w:r w:rsidRPr="004E43D8">
        <w:rPr>
          <w:b/>
          <w:color w:val="7030A0"/>
        </w:rPr>
        <w:lastRenderedPageBreak/>
        <w:t>TUTORES DEL MASTER PARA TFM</w:t>
      </w:r>
      <w:r>
        <w:t>:</w:t>
      </w:r>
      <w:r>
        <w:tab/>
      </w:r>
      <w:r>
        <w:tab/>
      </w:r>
      <w:r>
        <w:tab/>
      </w:r>
      <w:r w:rsidRPr="004E43D8">
        <w:rPr>
          <w:b/>
        </w:rPr>
        <w:t>Área Tecnológica: Raúl Pérez Gálvez</w:t>
      </w:r>
    </w:p>
    <w:p w14:paraId="0AAC354D" w14:textId="290DD77B" w:rsidR="002B0F22" w:rsidRPr="004E43D8" w:rsidRDefault="002B0F22">
      <w:pPr>
        <w:rPr>
          <w:b/>
        </w:rPr>
      </w:pPr>
      <w:r w:rsidRPr="004E43D8">
        <w:rPr>
          <w:b/>
        </w:rPr>
        <w:tab/>
      </w:r>
      <w:r w:rsidRPr="004E43D8">
        <w:rPr>
          <w:b/>
        </w:rPr>
        <w:tab/>
      </w:r>
      <w:r w:rsidRPr="004E43D8">
        <w:rPr>
          <w:b/>
        </w:rPr>
        <w:tab/>
      </w:r>
      <w:r w:rsidRPr="004E43D8">
        <w:rPr>
          <w:b/>
        </w:rPr>
        <w:tab/>
      </w:r>
      <w:r w:rsidRPr="004E43D8">
        <w:rPr>
          <w:b/>
        </w:rPr>
        <w:tab/>
      </w:r>
      <w:r w:rsidRPr="004E43D8">
        <w:rPr>
          <w:b/>
        </w:rPr>
        <w:tab/>
      </w:r>
      <w:r w:rsidRPr="004E43D8">
        <w:rPr>
          <w:b/>
        </w:rPr>
        <w:tab/>
        <w:t>Área Calidad:</w:t>
      </w:r>
      <w:r w:rsidRPr="004E43D8">
        <w:rPr>
          <w:b/>
        </w:rPr>
        <w:tab/>
        <w:t>Jesús Lozano Sánchez</w:t>
      </w:r>
    </w:p>
    <w:sectPr w:rsidR="002B0F22" w:rsidRPr="004E43D8" w:rsidSect="00B3012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E3D"/>
    <w:multiLevelType w:val="hybridMultilevel"/>
    <w:tmpl w:val="234463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33375"/>
    <w:multiLevelType w:val="hybridMultilevel"/>
    <w:tmpl w:val="D158A37C"/>
    <w:lvl w:ilvl="0" w:tplc="18BC5C9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E5F80"/>
    <w:multiLevelType w:val="hybridMultilevel"/>
    <w:tmpl w:val="D8D4CC18"/>
    <w:lvl w:ilvl="0" w:tplc="CEC6298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F51F3"/>
    <w:multiLevelType w:val="hybridMultilevel"/>
    <w:tmpl w:val="2CC27E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EC46DD"/>
    <w:multiLevelType w:val="hybridMultilevel"/>
    <w:tmpl w:val="1F2899BE"/>
    <w:lvl w:ilvl="0" w:tplc="B6B0EFF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80A79"/>
    <w:multiLevelType w:val="hybridMultilevel"/>
    <w:tmpl w:val="C6148F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75433E"/>
    <w:multiLevelType w:val="hybridMultilevel"/>
    <w:tmpl w:val="CF9667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4957A6"/>
    <w:multiLevelType w:val="hybridMultilevel"/>
    <w:tmpl w:val="8350F8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85289A"/>
    <w:multiLevelType w:val="hybridMultilevel"/>
    <w:tmpl w:val="B2DC17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AE5D4F"/>
    <w:multiLevelType w:val="hybridMultilevel"/>
    <w:tmpl w:val="F6E446A8"/>
    <w:lvl w:ilvl="0" w:tplc="560A5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96CC8"/>
    <w:multiLevelType w:val="hybridMultilevel"/>
    <w:tmpl w:val="FD9009F8"/>
    <w:lvl w:ilvl="0" w:tplc="06147A0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E3096"/>
    <w:multiLevelType w:val="hybridMultilevel"/>
    <w:tmpl w:val="D2BAA7DE"/>
    <w:lvl w:ilvl="0" w:tplc="535E8D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D4C64"/>
    <w:multiLevelType w:val="hybridMultilevel"/>
    <w:tmpl w:val="F4F862EA"/>
    <w:lvl w:ilvl="0" w:tplc="E7680C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87C11"/>
    <w:multiLevelType w:val="hybridMultilevel"/>
    <w:tmpl w:val="913ACF56"/>
    <w:lvl w:ilvl="0" w:tplc="D5D85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00771"/>
    <w:multiLevelType w:val="hybridMultilevel"/>
    <w:tmpl w:val="5754AA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AF3A21"/>
    <w:multiLevelType w:val="hybridMultilevel"/>
    <w:tmpl w:val="8C6C6E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E53A8A"/>
    <w:multiLevelType w:val="hybridMultilevel"/>
    <w:tmpl w:val="FB4AD7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6E5C5C"/>
    <w:multiLevelType w:val="hybridMultilevel"/>
    <w:tmpl w:val="DE2CEC18"/>
    <w:lvl w:ilvl="0" w:tplc="A9581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03175"/>
    <w:multiLevelType w:val="hybridMultilevel"/>
    <w:tmpl w:val="83CA77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F23427"/>
    <w:multiLevelType w:val="hybridMultilevel"/>
    <w:tmpl w:val="F4A852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E95D57"/>
    <w:multiLevelType w:val="hybridMultilevel"/>
    <w:tmpl w:val="594C45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144B08"/>
    <w:multiLevelType w:val="hybridMultilevel"/>
    <w:tmpl w:val="88EC31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8A72B1"/>
    <w:multiLevelType w:val="hybridMultilevel"/>
    <w:tmpl w:val="A7BECF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17"/>
  </w:num>
  <w:num w:numId="7">
    <w:abstractNumId w:val="4"/>
  </w:num>
  <w:num w:numId="8">
    <w:abstractNumId w:val="1"/>
  </w:num>
  <w:num w:numId="9">
    <w:abstractNumId w:val="15"/>
  </w:num>
  <w:num w:numId="10">
    <w:abstractNumId w:val="14"/>
  </w:num>
  <w:num w:numId="11">
    <w:abstractNumId w:val="16"/>
  </w:num>
  <w:num w:numId="12">
    <w:abstractNumId w:val="22"/>
  </w:num>
  <w:num w:numId="13">
    <w:abstractNumId w:val="5"/>
  </w:num>
  <w:num w:numId="14">
    <w:abstractNumId w:val="19"/>
  </w:num>
  <w:num w:numId="15">
    <w:abstractNumId w:val="0"/>
  </w:num>
  <w:num w:numId="16">
    <w:abstractNumId w:val="20"/>
  </w:num>
  <w:num w:numId="17">
    <w:abstractNumId w:val="3"/>
  </w:num>
  <w:num w:numId="18">
    <w:abstractNumId w:val="7"/>
  </w:num>
  <w:num w:numId="19">
    <w:abstractNumId w:val="8"/>
  </w:num>
  <w:num w:numId="20">
    <w:abstractNumId w:val="18"/>
  </w:num>
  <w:num w:numId="21">
    <w:abstractNumId w:val="21"/>
  </w:num>
  <w:num w:numId="2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25"/>
    <w:rsid w:val="00111189"/>
    <w:rsid w:val="00220EB0"/>
    <w:rsid w:val="00221BF6"/>
    <w:rsid w:val="002B0F22"/>
    <w:rsid w:val="003D5A4C"/>
    <w:rsid w:val="004016DD"/>
    <w:rsid w:val="004326CD"/>
    <w:rsid w:val="004E43D8"/>
    <w:rsid w:val="005B6975"/>
    <w:rsid w:val="0063335F"/>
    <w:rsid w:val="00642203"/>
    <w:rsid w:val="00656B76"/>
    <w:rsid w:val="0066476E"/>
    <w:rsid w:val="006F48CA"/>
    <w:rsid w:val="006F4DDD"/>
    <w:rsid w:val="0071101A"/>
    <w:rsid w:val="007F4BD7"/>
    <w:rsid w:val="00962E72"/>
    <w:rsid w:val="00B30125"/>
    <w:rsid w:val="00B421D8"/>
    <w:rsid w:val="00BF3A24"/>
    <w:rsid w:val="00BF5204"/>
    <w:rsid w:val="00C54C76"/>
    <w:rsid w:val="00C82CF4"/>
    <w:rsid w:val="00CD43AD"/>
    <w:rsid w:val="00D356C7"/>
    <w:rsid w:val="00E14FC2"/>
    <w:rsid w:val="00F3302C"/>
    <w:rsid w:val="00FA11D1"/>
    <w:rsid w:val="00FC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4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normal">
    <w:name w:val="v1msonormal"/>
    <w:basedOn w:val="Normal"/>
    <w:rsid w:val="00B3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1101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20EB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421D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47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normal">
    <w:name w:val="v1msonormal"/>
    <w:basedOn w:val="Normal"/>
    <w:rsid w:val="00B3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1101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20EB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421D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4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m2.ugr.es/investigacion/grup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gr.es/~nutricion/grupo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quimica.ugr.es/investigacion/grupo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gr.es/~edafolo/investigacion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dcterms:created xsi:type="dcterms:W3CDTF">2022-10-07T09:57:00Z</dcterms:created>
  <dcterms:modified xsi:type="dcterms:W3CDTF">2022-10-20T16:43:00Z</dcterms:modified>
</cp:coreProperties>
</file>